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32D06EE1" w:rsidR="00C62447" w:rsidRDefault="00C361B8" w:rsidP="00DD1F44">
      <w:pPr>
        <w:pStyle w:val="Pavadinimas"/>
      </w:pPr>
      <w:r>
        <w:t>SOCIALINĖS PARAMOS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734101DA" w14:textId="5180AF3C" w:rsidR="00C361B8" w:rsidRPr="00C361B8" w:rsidRDefault="00DD1F44" w:rsidP="00C361B8">
      <w:pPr>
        <w:pStyle w:val="Antrat1"/>
        <w:spacing w:before="0"/>
        <w:jc w:val="center"/>
        <w:rPr>
          <w:rFonts w:ascii="Times New Roman" w:hAnsi="Times New Roman" w:cs="Times New Roman"/>
          <w:b/>
          <w:bCs/>
          <w:color w:val="000000" w:themeColor="text1"/>
          <w:sz w:val="24"/>
          <w:szCs w:val="24"/>
        </w:rPr>
      </w:pPr>
      <w:r w:rsidRPr="00C361B8">
        <w:rPr>
          <w:rFonts w:ascii="Times New Roman" w:hAnsi="Times New Roman" w:cs="Times New Roman"/>
          <w:b/>
          <w:bCs/>
          <w:caps/>
          <w:color w:val="auto"/>
          <w:sz w:val="24"/>
          <w:szCs w:val="24"/>
        </w:rPr>
        <w:t xml:space="preserve">Dėl TARYBOS sprendimo </w:t>
      </w:r>
      <w:bookmarkStart w:id="0" w:name="_Hlk156834870"/>
      <w:r w:rsidR="00C361B8" w:rsidRPr="00C361B8">
        <w:rPr>
          <w:rFonts w:ascii="Times New Roman" w:hAnsi="Times New Roman" w:cs="Times New Roman"/>
          <w:b/>
          <w:bCs/>
          <w:caps/>
          <w:color w:val="auto"/>
          <w:sz w:val="24"/>
          <w:szCs w:val="24"/>
        </w:rPr>
        <w:t>„</w:t>
      </w:r>
      <w:r w:rsidR="00C361B8" w:rsidRPr="00C361B8">
        <w:rPr>
          <w:rFonts w:ascii="Times New Roman" w:hAnsi="Times New Roman" w:cs="Times New Roman"/>
          <w:b/>
          <w:caps/>
          <w:color w:val="auto"/>
          <w:sz w:val="24"/>
          <w:szCs w:val="24"/>
        </w:rPr>
        <w:t xml:space="preserve">DĖL PRITARIMO </w:t>
      </w:r>
      <w:r w:rsidR="00C361B8" w:rsidRPr="00C361B8">
        <w:rPr>
          <w:rFonts w:ascii="Times New Roman" w:hAnsi="Times New Roman" w:cs="Times New Roman"/>
          <w:b/>
          <w:bCs/>
          <w:color w:val="auto"/>
          <w:sz w:val="24"/>
          <w:szCs w:val="24"/>
          <w:shd w:val="clear" w:color="auto" w:fill="FFFFFF"/>
        </w:rPr>
        <w:t>„</w:t>
      </w:r>
      <w:r w:rsidR="00C361B8" w:rsidRPr="00C361B8">
        <w:rPr>
          <w:rFonts w:ascii="Times New Roman" w:hAnsi="Times New Roman" w:cs="Times New Roman"/>
          <w:b/>
          <w:bCs/>
          <w:color w:val="000000" w:themeColor="text1"/>
          <w:sz w:val="24"/>
          <w:szCs w:val="24"/>
        </w:rPr>
        <w:t xml:space="preserve">PAGALBA VAIKAMS SU NEGALIA LIETUVOJE“ </w:t>
      </w:r>
      <w:r w:rsidR="00C361B8" w:rsidRPr="00C361B8">
        <w:rPr>
          <w:rFonts w:ascii="Times New Roman" w:hAnsi="Times New Roman" w:cs="Times New Roman"/>
          <w:b/>
          <w:bCs/>
          <w:color w:val="auto"/>
          <w:sz w:val="24"/>
          <w:szCs w:val="24"/>
          <w:shd w:val="clear" w:color="auto" w:fill="FFFFFF"/>
        </w:rPr>
        <w:t>PROJEKT</w:t>
      </w:r>
      <w:r w:rsidR="00C361B8">
        <w:rPr>
          <w:rFonts w:ascii="Times New Roman" w:hAnsi="Times New Roman" w:cs="Times New Roman"/>
          <w:b/>
          <w:bCs/>
          <w:color w:val="auto"/>
          <w:sz w:val="24"/>
          <w:szCs w:val="24"/>
          <w:shd w:val="clear" w:color="auto" w:fill="FFFFFF"/>
        </w:rPr>
        <w:t>O</w:t>
      </w:r>
      <w:r w:rsidR="006957B7">
        <w:rPr>
          <w:rFonts w:ascii="Times New Roman" w:hAnsi="Times New Roman" w:cs="Times New Roman"/>
          <w:b/>
          <w:bCs/>
          <w:color w:val="auto"/>
          <w:sz w:val="24"/>
          <w:szCs w:val="24"/>
          <w:shd w:val="clear" w:color="auto" w:fill="FFFFFF"/>
        </w:rPr>
        <w:t xml:space="preserve"> SUTARČIAI</w:t>
      </w:r>
      <w:r w:rsidR="0072026A">
        <w:rPr>
          <w:rFonts w:ascii="Times New Roman" w:hAnsi="Times New Roman" w:cs="Times New Roman"/>
          <w:b/>
          <w:bCs/>
          <w:color w:val="auto"/>
          <w:sz w:val="24"/>
          <w:szCs w:val="24"/>
          <w:shd w:val="clear" w:color="auto" w:fill="FFFFFF"/>
        </w:rPr>
        <w:t xml:space="preserve">“ PROJEKTO </w:t>
      </w:r>
    </w:p>
    <w:bookmarkEnd w:id="0"/>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636CDADF" w:rsidR="00DD1F44" w:rsidRPr="008E22C6" w:rsidRDefault="00C62447" w:rsidP="00DD1F44">
      <w:pPr>
        <w:tabs>
          <w:tab w:val="left" w:pos="567"/>
        </w:tabs>
        <w:jc w:val="center"/>
      </w:pPr>
      <w:r w:rsidRPr="008E22C6">
        <w:t>202</w:t>
      </w:r>
      <w:r w:rsidR="00287D2D">
        <w:t>6</w:t>
      </w:r>
      <w:r w:rsidRPr="008E22C6">
        <w:t xml:space="preserve"> </w:t>
      </w:r>
      <w:r w:rsidR="00D56540" w:rsidRPr="008E22C6">
        <w:t xml:space="preserve">m. </w:t>
      </w:r>
      <w:r w:rsidR="00C361B8" w:rsidRPr="00EB1AC3">
        <w:t>gegužės</w:t>
      </w:r>
      <w:r w:rsidR="00C361B8" w:rsidRPr="00C361B8">
        <w:rPr>
          <w:color w:val="EE0000"/>
        </w:rPr>
        <w:t xml:space="preserve"> </w:t>
      </w:r>
      <w:r w:rsidR="00C92ADC" w:rsidRPr="00C92ADC">
        <w:t>5</w:t>
      </w:r>
      <w:r w:rsidR="00D56540" w:rsidRPr="00C92ADC">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52EEB674" w14:textId="4B3595A2" w:rsidR="00E21F2D" w:rsidRPr="00F1740A" w:rsidRDefault="00E21F2D" w:rsidP="00E21F2D">
            <w:pPr>
              <w:tabs>
                <w:tab w:val="left" w:pos="596"/>
                <w:tab w:val="left" w:pos="880"/>
                <w:tab w:val="left" w:pos="8441"/>
              </w:tabs>
              <w:ind w:right="-34" w:firstLine="589"/>
              <w:jc w:val="both"/>
              <w:rPr>
                <w:szCs w:val="24"/>
                <w:shd w:val="clear" w:color="auto" w:fill="FFFFFF"/>
                <w:lang w:eastAsia="lt-LT"/>
              </w:rPr>
            </w:pPr>
            <w:r w:rsidRPr="00E21F2D">
              <w:rPr>
                <w:color w:val="000000"/>
                <w:szCs w:val="24"/>
                <w:shd w:val="clear" w:color="auto" w:fill="FFFFFF"/>
                <w:lang w:eastAsia="lt-LT"/>
              </w:rPr>
              <w:t>Sprendimo projektas parengtas</w:t>
            </w:r>
            <w:r w:rsidR="00E84320">
              <w:rPr>
                <w:color w:val="000000"/>
                <w:szCs w:val="24"/>
                <w:shd w:val="clear" w:color="auto" w:fill="FFFFFF"/>
                <w:lang w:eastAsia="lt-LT"/>
              </w:rPr>
              <w:t xml:space="preserve"> dėl</w:t>
            </w:r>
            <w:r w:rsidR="001238A3" w:rsidRPr="00734CD5">
              <w:rPr>
                <w:color w:val="000000"/>
                <w:szCs w:val="24"/>
                <w:shd w:val="clear" w:color="auto" w:fill="FFFFFF"/>
                <w:lang w:eastAsia="lt-LT"/>
              </w:rPr>
              <w:t xml:space="preserve"> </w:t>
            </w:r>
            <w:r w:rsidR="002B3DB8">
              <w:t>j</w:t>
            </w:r>
            <w:r w:rsidR="001238A3" w:rsidRPr="00734CD5">
              <w:t>ungtinės veiklos (partnerystės) sutar</w:t>
            </w:r>
            <w:r w:rsidR="00D30E8E">
              <w:t>ties</w:t>
            </w:r>
            <w:r w:rsidR="001238A3" w:rsidRPr="00734CD5">
              <w:t xml:space="preserve"> </w:t>
            </w:r>
            <w:r w:rsidR="00D30E8E">
              <w:t>,,D</w:t>
            </w:r>
            <w:r w:rsidR="001238A3" w:rsidRPr="00734CD5">
              <w:t xml:space="preserve">ėl </w:t>
            </w:r>
            <w:r w:rsidR="00D30E8E">
              <w:t>p</w:t>
            </w:r>
            <w:r w:rsidR="001238A3" w:rsidRPr="00734CD5">
              <w:t xml:space="preserve">rojekto </w:t>
            </w:r>
            <w:r w:rsidR="00D30E8E">
              <w:t xml:space="preserve">Nr. 07-027-P-0001 </w:t>
            </w:r>
            <w:r w:rsidR="001238A3" w:rsidRPr="00734CD5">
              <w:t>„Pagalba vaikams su negalia Lietuvoje</w:t>
            </w:r>
            <w:r w:rsidR="001238A3" w:rsidRPr="00F1740A">
              <w:t>“</w:t>
            </w:r>
            <w:r w:rsidR="00A44678" w:rsidRPr="00F1740A">
              <w:t>.</w:t>
            </w:r>
          </w:p>
          <w:p w14:paraId="2ADA6A8A" w14:textId="77777777" w:rsidR="00E21F2D" w:rsidRPr="00E21F2D" w:rsidRDefault="00E21F2D" w:rsidP="00E21F2D">
            <w:pPr>
              <w:tabs>
                <w:tab w:val="left" w:pos="596"/>
                <w:tab w:val="left" w:pos="880"/>
                <w:tab w:val="left" w:pos="8441"/>
              </w:tabs>
              <w:ind w:right="-34" w:firstLine="589"/>
              <w:jc w:val="both"/>
              <w:rPr>
                <w:color w:val="000000"/>
                <w:szCs w:val="24"/>
                <w:shd w:val="clear" w:color="auto" w:fill="FFFFFF"/>
                <w:lang w:eastAsia="lt-LT"/>
              </w:rPr>
            </w:pPr>
            <w:r w:rsidRPr="00E21F2D">
              <w:rPr>
                <w:color w:val="000000"/>
                <w:szCs w:val="24"/>
                <w:shd w:val="clear" w:color="auto" w:fill="FFFFFF"/>
                <w:lang w:eastAsia="lt-LT"/>
              </w:rPr>
              <w:t>Sprendimo projekto tikslas:</w:t>
            </w:r>
          </w:p>
          <w:p w14:paraId="058AE001" w14:textId="61BA3E18" w:rsidR="009D0493" w:rsidRDefault="009D0493" w:rsidP="00EE5509">
            <w:pPr>
              <w:pStyle w:val="Sraopastraipa"/>
              <w:numPr>
                <w:ilvl w:val="0"/>
                <w:numId w:val="6"/>
              </w:numPr>
              <w:tabs>
                <w:tab w:val="left" w:pos="596"/>
                <w:tab w:val="left" w:pos="1134"/>
              </w:tabs>
              <w:ind w:left="29" w:firstLine="284"/>
              <w:jc w:val="both"/>
            </w:pPr>
            <w:r>
              <w:t xml:space="preserve">pritarti </w:t>
            </w:r>
            <w:r w:rsidRPr="006877A6">
              <w:t>„Pagalba vaikams su negalia Lietuvoje“</w:t>
            </w:r>
            <w:r>
              <w:t xml:space="preserve"> </w:t>
            </w:r>
            <w:r w:rsidRPr="006877A6">
              <w:t>projekt</w:t>
            </w:r>
            <w:r>
              <w:t>o,</w:t>
            </w:r>
            <w:r w:rsidRPr="006877A6">
              <w:t xml:space="preserve"> Nr. 07-027-P-0001</w:t>
            </w:r>
            <w:r w:rsidR="002B3DB8">
              <w:t>,</w:t>
            </w:r>
            <w:r>
              <w:t xml:space="preserve"> jungtinės veiklos (partnerystės) sutarčiai tarp Šilutės rajono savivaldybės administracijos ir </w:t>
            </w:r>
            <w:r w:rsidRPr="006877A6">
              <w:rPr>
                <w:bCs/>
              </w:rPr>
              <w:t>Asmens su negalia teisių apsaugos agentūra prie Lietuvos Respublikos</w:t>
            </w:r>
            <w:r w:rsidR="002B3DB8">
              <w:rPr>
                <w:bCs/>
              </w:rPr>
              <w:t xml:space="preserve"> s</w:t>
            </w:r>
            <w:r w:rsidRPr="006877A6">
              <w:rPr>
                <w:bCs/>
              </w:rPr>
              <w:t>ocialinės apsaugos ir darbo ministerijos</w:t>
            </w:r>
            <w:r>
              <w:rPr>
                <w:bCs/>
              </w:rPr>
              <w:t>;</w:t>
            </w:r>
          </w:p>
          <w:p w14:paraId="68F08EC5" w14:textId="79477C9D" w:rsidR="00E21F2D" w:rsidRDefault="00E21F2D" w:rsidP="00E21F2D">
            <w:pPr>
              <w:tabs>
                <w:tab w:val="left" w:pos="596"/>
                <w:tab w:val="left" w:pos="880"/>
                <w:tab w:val="left" w:pos="8441"/>
              </w:tabs>
              <w:ind w:right="-34" w:firstLine="589"/>
              <w:jc w:val="both"/>
              <w:rPr>
                <w:color w:val="000000"/>
                <w:szCs w:val="24"/>
                <w:shd w:val="clear" w:color="auto" w:fill="FFFFFF"/>
                <w:lang w:eastAsia="lt-LT"/>
              </w:rPr>
            </w:pPr>
            <w:r w:rsidRPr="00E21F2D">
              <w:rPr>
                <w:color w:val="000000"/>
                <w:szCs w:val="24"/>
                <w:shd w:val="clear" w:color="auto" w:fill="FFFFFF"/>
                <w:lang w:eastAsia="lt-LT"/>
              </w:rPr>
              <w:t xml:space="preserve">– įgalioti Administracijos direktorių, o tarnybinių komandiruočių, atostogų, ligos ar kitais atvejais, kai jis negali eiti pareigų, Savivaldybės administracijos direktorių pavaduojantį asmenį, pasirašyti visus su </w:t>
            </w:r>
            <w:r w:rsidR="009D0493">
              <w:rPr>
                <w:color w:val="000000"/>
                <w:szCs w:val="24"/>
                <w:shd w:val="clear" w:color="auto" w:fill="FFFFFF"/>
                <w:lang w:eastAsia="lt-LT"/>
              </w:rPr>
              <w:t>P</w:t>
            </w:r>
            <w:r w:rsidRPr="00E21F2D">
              <w:rPr>
                <w:color w:val="000000"/>
                <w:szCs w:val="24"/>
                <w:shd w:val="clear" w:color="auto" w:fill="FFFFFF"/>
                <w:lang w:eastAsia="lt-LT"/>
              </w:rPr>
              <w:t>rojektu susijusius dokumentus.</w:t>
            </w:r>
          </w:p>
          <w:p w14:paraId="461761BB" w14:textId="17953666" w:rsidR="0049399B" w:rsidRPr="006060C6" w:rsidRDefault="0049399B" w:rsidP="008B0B1E">
            <w:pPr>
              <w:tabs>
                <w:tab w:val="left" w:pos="596"/>
                <w:tab w:val="left" w:pos="880"/>
                <w:tab w:val="left" w:pos="8441"/>
              </w:tabs>
              <w:ind w:right="-34"/>
              <w:jc w:val="both"/>
              <w:rPr>
                <w:iCs/>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10E31B28" w14:textId="77777777" w:rsidR="00057F8A" w:rsidRDefault="00057F8A" w:rsidP="004F6D44">
            <w:pPr>
              <w:tabs>
                <w:tab w:val="left" w:pos="596"/>
                <w:tab w:val="left" w:pos="880"/>
                <w:tab w:val="left" w:pos="8441"/>
              </w:tabs>
              <w:ind w:right="-34" w:firstLine="589"/>
              <w:jc w:val="both"/>
              <w:rPr>
                <w:iCs/>
                <w:shd w:val="clear" w:color="auto" w:fill="FFFFFF"/>
                <w:lang w:eastAsia="lt-LT"/>
              </w:rPr>
            </w:pPr>
          </w:p>
          <w:p w14:paraId="7326B259" w14:textId="6C5A3C7E" w:rsidR="00057F8A" w:rsidRPr="00EE54A0" w:rsidRDefault="00AE5CC7" w:rsidP="00057F8A">
            <w:pPr>
              <w:pStyle w:val="Sraopastraipa"/>
              <w:keepNext/>
              <w:shd w:val="clear" w:color="auto" w:fill="FFFFFF"/>
              <w:ind w:left="-120" w:firstLine="709"/>
              <w:jc w:val="both"/>
              <w:outlineLvl w:val="1"/>
            </w:pPr>
            <w:r>
              <w:t>Pagal pažangos priemonę Nr. 09-003-02-02-01 ,,</w:t>
            </w:r>
            <w:hyperlink r:id="rId8" w:history="1">
              <w:r w:rsidRPr="00B1546C">
                <w:rPr>
                  <w:rStyle w:val="Hipersaitas"/>
                </w:rPr>
                <w:t>Plėtoti kompleksinę asmenų su negalią socialinės integracijos sistemą</w:t>
              </w:r>
              <w:r w:rsidR="00E461A9" w:rsidRPr="00B1546C">
                <w:rPr>
                  <w:rStyle w:val="Hipersaitas"/>
                </w:rPr>
                <w:t>“</w:t>
              </w:r>
            </w:hyperlink>
            <w:r>
              <w:t xml:space="preserve">, </w:t>
            </w:r>
            <w:r w:rsidR="00057F8A" w:rsidRPr="00EE54A0">
              <w:t>įgyvendin</w:t>
            </w:r>
            <w:r>
              <w:t>amas</w:t>
            </w:r>
            <w:r w:rsidR="00057F8A" w:rsidRPr="00EE54A0">
              <w:t xml:space="preserve"> projekt</w:t>
            </w:r>
            <w:r>
              <w:t>as</w:t>
            </w:r>
            <w:r w:rsidR="00057F8A" w:rsidRPr="00EE54A0">
              <w:t xml:space="preserve"> „Pagalba vaikams su negalia Lietuvoje“, projekto kodas Nr. 07-027-P-0001 (toliau – Projektas)</w:t>
            </w:r>
            <w:r w:rsidR="00CD40DF">
              <w:t>.</w:t>
            </w:r>
          </w:p>
          <w:p w14:paraId="0939D0FD" w14:textId="7CCC0B98" w:rsidR="00675E11" w:rsidRPr="00EE54A0" w:rsidRDefault="00057F8A" w:rsidP="004F6D44">
            <w:pPr>
              <w:tabs>
                <w:tab w:val="left" w:pos="596"/>
                <w:tab w:val="left" w:pos="880"/>
                <w:tab w:val="left" w:pos="8441"/>
              </w:tabs>
              <w:ind w:right="-34" w:firstLine="589"/>
              <w:jc w:val="both"/>
            </w:pPr>
            <w:r w:rsidRPr="00EE54A0">
              <w:rPr>
                <w:iCs/>
                <w:shd w:val="clear" w:color="auto" w:fill="FFFFFF"/>
                <w:lang w:eastAsia="lt-LT"/>
              </w:rPr>
              <w:t xml:space="preserve">Projektas parengtas vadovaujantis </w:t>
            </w:r>
            <w:r w:rsidRPr="00EE54A0">
              <w:t xml:space="preserve">2021–2030 metų plėtros programos valdytojos Lietuvos Respublikos socialinės apsaugos ir darbo ministerijos socialinės </w:t>
            </w:r>
            <w:proofErr w:type="spellStart"/>
            <w:r w:rsidRPr="00EE54A0">
              <w:t>sutelkties</w:t>
            </w:r>
            <w:proofErr w:type="spellEnd"/>
            <w:r w:rsidRPr="00EE54A0">
              <w:t xml:space="preserve"> plėtros programos pažangos priemonės Nr. 09-003-02-02-01 „Plėtoti kompleksinę neįgaliųjų socialinės integracijos sistemą“ 5 veiklos „Didinti paslaugų vaikams, kuriems gresia skurdas arba socialinė atskirtis, prieinamumą, įgyvendinant vaiko garantijų sistemos tikslus“ 4.1 </w:t>
            </w:r>
            <w:proofErr w:type="spellStart"/>
            <w:r w:rsidRPr="00EE54A0">
              <w:t>poveiklės</w:t>
            </w:r>
            <w:proofErr w:type="spellEnd"/>
            <w:r w:rsidRPr="00EE54A0">
              <w:t xml:space="preserve"> „Pagalba vaikams su negalia Sostinės regione“ ir 4.2 </w:t>
            </w:r>
            <w:proofErr w:type="spellStart"/>
            <w:r w:rsidRPr="00EE54A0">
              <w:t>poveiklės</w:t>
            </w:r>
            <w:proofErr w:type="spellEnd"/>
            <w:r w:rsidRPr="00EE54A0">
              <w:t xml:space="preserve"> „Pagalba vaikams su negalia Vidurio ir vakarų Lietuvos regione“ projektų finansavimo sąlygų aprašu, patvirtintu Lietuvos Respublikos socialinės apsaugos ir darbo ministro 2022 m. liepos 28 d. įsakymu Nr. </w:t>
            </w:r>
            <w:hyperlink r:id="rId9" w:history="1">
              <w:r w:rsidRPr="00CD40DF">
                <w:rPr>
                  <w:rStyle w:val="Hipersaitas"/>
                </w:rPr>
                <w:t>A1-502</w:t>
              </w:r>
            </w:hyperlink>
            <w:r w:rsidRPr="00EE54A0">
              <w:t xml:space="preserve"> „Dėl 2021–2030 metų plėtros programos valdytojos Lietuvos Respublikos socialinės apsaugos ir darbo ministerijos socialinės </w:t>
            </w:r>
            <w:proofErr w:type="spellStart"/>
            <w:r w:rsidRPr="00EE54A0">
              <w:t>sutelkties</w:t>
            </w:r>
            <w:proofErr w:type="spellEnd"/>
            <w:r w:rsidRPr="00EE54A0">
              <w:t xml:space="preserve"> plėtros programos pažangos priemonės Nr. 09-003-02-02-01 „Plėtoti kompleksinę asmenų su negalia socialinės integracijos sistemą“ aprašo patvirtinimo“ ir įgyvendinimo taisyklėmis, patvirtintomis Lietuvos Respublikos finansų ministro 2022 m. birželio 22 d. įsakymu Nr. </w:t>
            </w:r>
            <w:hyperlink r:id="rId10" w:history="1">
              <w:r w:rsidRPr="00253654">
                <w:rPr>
                  <w:rStyle w:val="Hipersaitas"/>
                </w:rPr>
                <w:t>1K-237</w:t>
              </w:r>
            </w:hyperlink>
            <w:r w:rsidRPr="00EE54A0">
              <w:t xml:space="preserve"> „Dėl 2021–2027 metų Europos Sąjungos fondų investicijų programos ir Ekonomikos gaivinimo ir atsparumo didinimo plano „Naujos kartos Lietuva“ įgyvendinimo“, ir ES bei Lietuvos Respublikos teisės aktuose nustatytomis sąlygomis ir tvarka bei Projekto sutartimi Nr. 07-027-P-0001 „Pagalba vaikams su negalia Lietuvoje“, </w:t>
            </w:r>
            <w:r w:rsidR="002B3DB8" w:rsidRPr="006877A6">
              <w:rPr>
                <w:bCs/>
              </w:rPr>
              <w:t>Asmens su negalia teisių apsaugos agentūra prie Lietuvos Respublikos</w:t>
            </w:r>
            <w:r w:rsidR="002B3DB8">
              <w:rPr>
                <w:bCs/>
              </w:rPr>
              <w:t xml:space="preserve"> s</w:t>
            </w:r>
            <w:r w:rsidR="002B3DB8" w:rsidRPr="006877A6">
              <w:rPr>
                <w:bCs/>
              </w:rPr>
              <w:t>ocialinės apsaugos ir darbo ministerijos</w:t>
            </w:r>
            <w:r w:rsidR="002B3DB8">
              <w:t xml:space="preserve"> ir Šilutės rajono savivaldybės administracija </w:t>
            </w:r>
            <w:r w:rsidRPr="00EE54A0">
              <w:t>susitaria bendradarbiauti įgyvendin</w:t>
            </w:r>
            <w:r w:rsidR="002B3DB8">
              <w:t>damos</w:t>
            </w:r>
            <w:r w:rsidRPr="00EE54A0">
              <w:t xml:space="preserve"> </w:t>
            </w:r>
            <w:r w:rsidR="002B3DB8">
              <w:t>p</w:t>
            </w:r>
            <w:r w:rsidRPr="00EE54A0">
              <w:t>rojektą „Pagalba vaikams su negalia Lietuvoje“.</w:t>
            </w:r>
          </w:p>
          <w:p w14:paraId="5AAA7239" w14:textId="2B92F1F5" w:rsidR="00057F8A" w:rsidRPr="00EE54A0" w:rsidRDefault="00057F8A" w:rsidP="004F6D44">
            <w:pPr>
              <w:tabs>
                <w:tab w:val="left" w:pos="596"/>
                <w:tab w:val="left" w:pos="880"/>
                <w:tab w:val="left" w:pos="8441"/>
              </w:tabs>
              <w:ind w:right="-34" w:firstLine="589"/>
              <w:jc w:val="both"/>
            </w:pPr>
            <w:r w:rsidRPr="00EE54A0">
              <w:t>Projektu siekiama užtikrinti vaikams, turintiems sunkią ir vidutinę negalią, reikalingas paslaugas, jų geresnį prieinamumą</w:t>
            </w:r>
            <w:r w:rsidR="00675E11" w:rsidRPr="00EE54A0">
              <w:t xml:space="preserve"> pagal šeimos gyvenamąją vietą</w:t>
            </w:r>
            <w:r w:rsidR="001531F4">
              <w:t>:</w:t>
            </w:r>
          </w:p>
          <w:p w14:paraId="1C6E3228" w14:textId="138565DC" w:rsidR="00675E11" w:rsidRPr="002D146A" w:rsidRDefault="00675E11" w:rsidP="002D146A">
            <w:pPr>
              <w:pStyle w:val="Sraopastraipa"/>
              <w:numPr>
                <w:ilvl w:val="3"/>
                <w:numId w:val="10"/>
              </w:numPr>
              <w:tabs>
                <w:tab w:val="left" w:pos="596"/>
                <w:tab w:val="left" w:pos="880"/>
                <w:tab w:val="left" w:pos="8441"/>
              </w:tabs>
              <w:ind w:right="-34" w:hanging="3015"/>
              <w:jc w:val="both"/>
              <w:rPr>
                <w:iCs/>
                <w:shd w:val="clear" w:color="auto" w:fill="FFFFFF"/>
              </w:rPr>
            </w:pPr>
            <w:r w:rsidRPr="002D146A">
              <w:rPr>
                <w:iCs/>
                <w:shd w:val="clear" w:color="auto" w:fill="FFFFFF"/>
              </w:rPr>
              <w:t>paslaugų vaikams, turintiems vidutinę ir sunkią negalią, plėtra;</w:t>
            </w:r>
          </w:p>
          <w:p w14:paraId="49CB0378" w14:textId="3D0927BE" w:rsidR="00675E11" w:rsidRPr="00AD2459" w:rsidRDefault="00675E11" w:rsidP="002D146A">
            <w:pPr>
              <w:pStyle w:val="Sraopastraipa"/>
              <w:numPr>
                <w:ilvl w:val="0"/>
                <w:numId w:val="10"/>
              </w:numPr>
              <w:tabs>
                <w:tab w:val="left" w:pos="596"/>
                <w:tab w:val="left" w:pos="880"/>
                <w:tab w:val="left" w:pos="8441"/>
              </w:tabs>
              <w:ind w:left="0" w:right="-34" w:firstLine="454"/>
              <w:jc w:val="both"/>
              <w:rPr>
                <w:iCs/>
                <w:shd w:val="clear" w:color="auto" w:fill="FFFFFF"/>
              </w:rPr>
            </w:pPr>
            <w:r w:rsidRPr="00AD2459">
              <w:rPr>
                <w:iCs/>
                <w:shd w:val="clear" w:color="auto" w:fill="FFFFFF"/>
              </w:rPr>
              <w:t>paslaugų vaik</w:t>
            </w:r>
            <w:r w:rsidR="00F07338">
              <w:rPr>
                <w:iCs/>
                <w:shd w:val="clear" w:color="auto" w:fill="FFFFFF"/>
              </w:rPr>
              <w:t>ams</w:t>
            </w:r>
            <w:r w:rsidRPr="00AD2459">
              <w:rPr>
                <w:iCs/>
                <w:shd w:val="clear" w:color="auto" w:fill="FFFFFF"/>
              </w:rPr>
              <w:t>, turinčių vidutinę ir sunkią negalią, šeimoms bei šiose šeimose augantiems kitiems nepilnamečiams vaikams (broliams, seserims) plėtra.</w:t>
            </w:r>
          </w:p>
          <w:p w14:paraId="67CEE444" w14:textId="54F46891" w:rsidR="003051BC" w:rsidRPr="00507FCF" w:rsidRDefault="003051BC" w:rsidP="004F6D44">
            <w:pPr>
              <w:tabs>
                <w:tab w:val="left" w:pos="596"/>
                <w:tab w:val="left" w:pos="880"/>
                <w:tab w:val="left" w:pos="8441"/>
              </w:tabs>
              <w:ind w:right="-34" w:firstLine="589"/>
              <w:jc w:val="both"/>
            </w:pPr>
            <w:r w:rsidRPr="00507FCF">
              <w:lastRenderedPageBreak/>
              <w:t>Projekto partneris – Šilutės rajono savivaldybės administracija.</w:t>
            </w:r>
          </w:p>
          <w:p w14:paraId="5D671D82" w14:textId="3AE5B484" w:rsidR="00675E11" w:rsidRPr="00507FCF" w:rsidRDefault="003051BC" w:rsidP="004F6D44">
            <w:pPr>
              <w:tabs>
                <w:tab w:val="left" w:pos="596"/>
                <w:tab w:val="left" w:pos="880"/>
                <w:tab w:val="left" w:pos="8441"/>
              </w:tabs>
              <w:ind w:right="-34" w:firstLine="589"/>
              <w:jc w:val="both"/>
              <w:rPr>
                <w:bCs/>
              </w:rPr>
            </w:pPr>
            <w:r w:rsidRPr="00507FCF">
              <w:t xml:space="preserve">Projekto vykdytojas </w:t>
            </w:r>
            <w:r w:rsidR="002B3DB8">
              <w:t>–</w:t>
            </w:r>
            <w:r w:rsidRPr="00507FCF">
              <w:t xml:space="preserve"> </w:t>
            </w:r>
            <w:r w:rsidRPr="00507FCF">
              <w:rPr>
                <w:bCs/>
              </w:rPr>
              <w:t>Asmens su negalia teisių apsaugos agentūra prie Lietuvos Respublikos Socialinės apsaugos ir darbo ministerijos.</w:t>
            </w:r>
          </w:p>
          <w:p w14:paraId="2EAF66C3" w14:textId="1CD8449E" w:rsidR="00057F8A" w:rsidRDefault="00283DED" w:rsidP="004F6D44">
            <w:pPr>
              <w:tabs>
                <w:tab w:val="left" w:pos="596"/>
                <w:tab w:val="left" w:pos="880"/>
                <w:tab w:val="left" w:pos="8441"/>
              </w:tabs>
              <w:ind w:right="-34" w:firstLine="589"/>
              <w:jc w:val="both"/>
              <w:rPr>
                <w:iCs/>
                <w:shd w:val="clear" w:color="auto" w:fill="FFFFFF"/>
                <w:lang w:eastAsia="lt-LT"/>
              </w:rPr>
            </w:pPr>
            <w:r w:rsidRPr="00507FCF">
              <w:t xml:space="preserve">Vadovaujantis Šilutės rajono savivaldybės tarybos 2023 m. gruodžio 21 d. sprendimo </w:t>
            </w:r>
            <w:r w:rsidR="002B3DB8">
              <w:t xml:space="preserve">               </w:t>
            </w:r>
            <w:r w:rsidRPr="00507FCF">
              <w:t xml:space="preserve">Nr. </w:t>
            </w:r>
            <w:hyperlink r:id="rId11" w:history="1">
              <w:r w:rsidRPr="00086941">
                <w:rPr>
                  <w:rStyle w:val="Hipersaitas"/>
                </w:rPr>
                <w:t>T1-192</w:t>
              </w:r>
            </w:hyperlink>
            <w:r>
              <w:t xml:space="preserve"> „Dėl Šilutės rajono savivaldybės vardu sudaromų sutarčių pasirašymo tvarkos aprašo patvirtinimo“ 3.4 papunkčiu, savivaldybės bendradarbiavimo ar jungtinės veiklos sutartys su valstybės institucijomis, kitomis savivaldybėmis, užsienio savivaldybėmis ar institucijomis negali būti sudaromos be išankstinio Savivaldybės tarybos pritarimo. Tokias sutartis pasirašo Savivaldybės meras arba Savivaldybės tarybos sprendime nurodytas įgaliotas asmuo.</w:t>
            </w:r>
          </w:p>
          <w:p w14:paraId="31AC8A4B" w14:textId="79F09D60" w:rsidR="00582B02" w:rsidRPr="00FA4CC2" w:rsidRDefault="00582B02" w:rsidP="008F1490">
            <w:pPr>
              <w:ind w:firstLine="540"/>
              <w:jc w:val="both"/>
              <w:rPr>
                <w:szCs w:val="24"/>
                <w:lang w:eastAsia="lt-LT"/>
              </w:rPr>
            </w:pP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lastRenderedPageBreak/>
              <w:t>3. Kokių pozityvių rezultatų laukiama.</w:t>
            </w:r>
          </w:p>
        </w:tc>
      </w:tr>
      <w:tr w:rsidR="00DD1F44" w14:paraId="01D60278" w14:textId="77777777" w:rsidTr="00DD1F44">
        <w:tc>
          <w:tcPr>
            <w:tcW w:w="9854" w:type="dxa"/>
          </w:tcPr>
          <w:p w14:paraId="7ADC9BC5" w14:textId="6A9237CD" w:rsidR="00300E89" w:rsidRDefault="00CE7E30" w:rsidP="00E54DAD">
            <w:pPr>
              <w:ind w:firstLine="589"/>
              <w:jc w:val="both"/>
            </w:pPr>
            <w:r>
              <w:rPr>
                <w:szCs w:val="24"/>
                <w:lang w:eastAsia="lt-LT"/>
              </w:rPr>
              <w:t xml:space="preserve">Planuojama, kas projekto įgyvendinimo metu apie 50 vaikų, turinčių vidutinę ir sunkią negalią, gaus bendruomenines paslaugas, susijusias su Vaiko garantijų sistema. Tikslinės grupės asmenys kiekvienai savivaldybei paskirstomi proporcingai pagal kiekvienoje savivaldybėje gyvenančių vaikų, turinčių vidutinę ir sunkią negalią, skaičių. </w:t>
            </w:r>
            <w:r>
              <w:t xml:space="preserve">Šilutės rajono savivaldybėje </w:t>
            </w:r>
            <w:hyperlink r:id="rId12" w:history="1">
              <w:r w:rsidRPr="00E25383">
                <w:rPr>
                  <w:rStyle w:val="Hipersaitas"/>
                </w:rPr>
                <w:t xml:space="preserve">2025 m. gruodžio 31 d. buvo </w:t>
              </w:r>
              <w:r w:rsidR="00E25383">
                <w:rPr>
                  <w:rStyle w:val="Hipersaitas"/>
                </w:rPr>
                <w:t>234</w:t>
              </w:r>
              <w:r w:rsidRPr="00E25383">
                <w:rPr>
                  <w:rStyle w:val="Hipersaitas"/>
                </w:rPr>
                <w:t xml:space="preserve"> vaika</w:t>
              </w:r>
              <w:r w:rsidR="002B3DB8">
                <w:rPr>
                  <w:rStyle w:val="Hipersaitas"/>
                </w:rPr>
                <w:t>i</w:t>
              </w:r>
              <w:r w:rsidRPr="00E25383">
                <w:rPr>
                  <w:rStyle w:val="Hipersaitas"/>
                </w:rPr>
                <w:t>, turint</w:t>
              </w:r>
              <w:r w:rsidR="002B3DB8">
                <w:rPr>
                  <w:rStyle w:val="Hipersaitas"/>
                </w:rPr>
                <w:t>y</w:t>
              </w:r>
              <w:r w:rsidRPr="00E25383">
                <w:rPr>
                  <w:rStyle w:val="Hipersaitas"/>
                </w:rPr>
                <w:t>s vidutinę</w:t>
              </w:r>
              <w:r w:rsidR="00E25383">
                <w:rPr>
                  <w:rStyle w:val="Hipersaitas"/>
                </w:rPr>
                <w:t xml:space="preserve"> (175)</w:t>
              </w:r>
              <w:r w:rsidRPr="00E25383">
                <w:rPr>
                  <w:rStyle w:val="Hipersaitas"/>
                </w:rPr>
                <w:t xml:space="preserve"> ar sunkią negalią</w:t>
              </w:r>
              <w:r w:rsidR="00E25383">
                <w:rPr>
                  <w:rStyle w:val="Hipersaitas"/>
                </w:rPr>
                <w:t xml:space="preserve"> (59)</w:t>
              </w:r>
              <w:r w:rsidRPr="00E25383">
                <w:rPr>
                  <w:rStyle w:val="Hipersaitas"/>
                </w:rPr>
                <w:t>.</w:t>
              </w:r>
            </w:hyperlink>
          </w:p>
          <w:p w14:paraId="3BFE42BF" w14:textId="06739B41" w:rsidR="00CE7E30" w:rsidRDefault="00221A46" w:rsidP="00E54DAD">
            <w:pPr>
              <w:ind w:firstLine="589"/>
              <w:jc w:val="both"/>
            </w:pPr>
            <w:r>
              <w:t xml:space="preserve">Projekte numatomos paslaugos yra </w:t>
            </w:r>
            <w:r w:rsidR="0010574F">
              <w:t>b</w:t>
            </w:r>
            <w:r>
              <w:t>endruomenėje teikiamos paslaugos: įvairių formų ir rūšių socialinės, sveikatos priežiūros, švietimo, psichologinės, teisinės, kultūros ir kitokios savivaldybės, valstybės, nevyriausybinių organizacijų paslaugos, kurios bus teikiamos paslaugų gavėjo gyvenamosios vietos bendruomenėje, sudarančios sąlygas šeimai savarankiškai spręsti iškilusias problemas, gauti pagalbą, atitinkančią individualius vaiko ar šeimos poreikius</w:t>
            </w:r>
            <w:r w:rsidR="002B3DB8">
              <w:t>,</w:t>
            </w:r>
            <w:r>
              <w:t xml:space="preserve"> sudarančios galimybę vaikui augti šeimos aplinkoje </w:t>
            </w:r>
            <w:r w:rsidR="002B3DB8">
              <w:t>ir</w:t>
            </w:r>
            <w:r>
              <w:t xml:space="preserve"> skatinančios paslaugų gavėjo savarankiškumą, jų dalyvavimą bendruomenėje ir socialinę </w:t>
            </w:r>
            <w:proofErr w:type="spellStart"/>
            <w:r>
              <w:t>įtraukt</w:t>
            </w:r>
            <w:r w:rsidR="0010574F">
              <w:t>į</w:t>
            </w:r>
            <w:proofErr w:type="spellEnd"/>
            <w:r>
              <w:t>.</w:t>
            </w:r>
          </w:p>
          <w:p w14:paraId="26D3C7D9" w14:textId="1C17AFAF" w:rsidR="001531F4" w:rsidRDefault="001531F4" w:rsidP="00E54DAD">
            <w:pPr>
              <w:ind w:firstLine="589"/>
              <w:jc w:val="both"/>
              <w:rPr>
                <w:szCs w:val="24"/>
                <w:lang w:eastAsia="lt-LT"/>
              </w:rPr>
            </w:pPr>
            <w:r>
              <w:t xml:space="preserve">Paslaugos: </w:t>
            </w:r>
            <w:proofErr w:type="spellStart"/>
            <w:r>
              <w:t>sensomotorinis</w:t>
            </w:r>
            <w:proofErr w:type="spellEnd"/>
            <w:r>
              <w:t xml:space="preserve"> ugdymas, logopedo paslaugos, psichologo konsultacijos, motorikos ir kūno lavinimo užsiėmimai, elgesio valdymo užsiėmimai, žaidimo terapija, pav</w:t>
            </w:r>
            <w:r w:rsidR="002B3DB8">
              <w:t>ė</w:t>
            </w:r>
            <w:r>
              <w:t>žėjimo paslauga, palydėjimas tarp paslaugų, konsultavimas ir kitos.</w:t>
            </w:r>
          </w:p>
          <w:p w14:paraId="780C1030" w14:textId="577BAC67" w:rsidR="00496D5B" w:rsidRPr="00FA4CC2" w:rsidRDefault="00496D5B" w:rsidP="00405DC7">
            <w:pPr>
              <w:ind w:firstLine="589"/>
              <w:jc w:val="both"/>
              <w:rPr>
                <w:lang w:eastAsia="lt-LT"/>
              </w:rPr>
            </w:pP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42A42434" w14:textId="77777777" w:rsidR="008A5072" w:rsidRDefault="008A5072" w:rsidP="00496D5B">
            <w:pPr>
              <w:ind w:firstLine="589"/>
              <w:jc w:val="both"/>
              <w:rPr>
                <w:iCs/>
              </w:rPr>
            </w:pPr>
            <w:r w:rsidRPr="008A5072">
              <w:rPr>
                <w:iCs/>
              </w:rPr>
              <w:t>Neigiamų pasekmių nenumatoma.</w:t>
            </w:r>
          </w:p>
          <w:p w14:paraId="74289F7C" w14:textId="15F2BE2B" w:rsidR="008A5072" w:rsidRDefault="008A5072" w:rsidP="008A5072">
            <w:pPr>
              <w:ind w:firstLine="589"/>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44EB0941" w14:textId="77777777" w:rsidR="00B70A7B" w:rsidRDefault="00FA4CC2" w:rsidP="00A04F87">
            <w:pPr>
              <w:jc w:val="both"/>
              <w:rPr>
                <w:i/>
                <w:szCs w:val="24"/>
              </w:rPr>
            </w:pPr>
            <w:r w:rsidRPr="00FA4CC2">
              <w:rPr>
                <w:i/>
                <w:szCs w:val="24"/>
              </w:rPr>
              <w:t>------------</w:t>
            </w:r>
          </w:p>
          <w:p w14:paraId="10F9DA85" w14:textId="48589366" w:rsidR="008B0B1E" w:rsidRDefault="008B0B1E" w:rsidP="00A04F87">
            <w:pPr>
              <w:jc w:val="both"/>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04595CC3" w14:textId="737D9510" w:rsidR="008B0B1E" w:rsidRPr="002C3A17" w:rsidRDefault="00E54DAD" w:rsidP="009D2849">
            <w:pPr>
              <w:ind w:firstLine="596"/>
              <w:jc w:val="both"/>
            </w:pPr>
            <w:r w:rsidRPr="002C3A17">
              <w:rPr>
                <w:szCs w:val="24"/>
                <w:lang w:eastAsia="lt-LT"/>
              </w:rPr>
              <w:t>Vadovaujantis LR korupcijos prevencijos įstatymo 8 straipsnio 1 dalies nuostatomis, sprendimo projekto antikorupcinis vertinimas neatliekamas, nes sprendime nenumatoma reguliuoti visuomeninių santykių, numatytų šio įstatymo 8 straipsnio 1 dalyje.</w:t>
            </w:r>
          </w:p>
          <w:p w14:paraId="4DF6DD31" w14:textId="1DE58234" w:rsidR="00E54DAD" w:rsidRDefault="00E54DAD" w:rsidP="009D284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17191D88" w14:textId="7833996E" w:rsidR="00E65A13" w:rsidRDefault="00E65A13" w:rsidP="008B0B1E">
            <w:pPr>
              <w:ind w:firstLine="589"/>
              <w:jc w:val="both"/>
              <w:rPr>
                <w:iCs/>
                <w:szCs w:val="24"/>
              </w:rPr>
            </w:pPr>
            <w:r w:rsidRPr="00507FCF">
              <w:t>Europos Sąjungos fondų lėš</w:t>
            </w:r>
            <w:r>
              <w:t>os</w:t>
            </w:r>
            <w:r w:rsidR="00D00ACA">
              <w:t xml:space="preserve"> (100 %)</w:t>
            </w:r>
          </w:p>
          <w:p w14:paraId="286596B8" w14:textId="7F9F6614" w:rsidR="00A427FA" w:rsidRPr="00582B02" w:rsidRDefault="00695D4D" w:rsidP="00E44C20">
            <w:pPr>
              <w:ind w:firstLine="589"/>
              <w:jc w:val="both"/>
              <w:rPr>
                <w:iCs/>
              </w:rPr>
            </w:pPr>
            <w:r>
              <w:rPr>
                <w:iCs/>
                <w:szCs w:val="24"/>
              </w:rPr>
              <w:t xml:space="preserve">Projekto įgyvendinimo laikotarpis – nuo sutarties įsigaliojimo dienos iki 2029 m. liepos 31 d. </w:t>
            </w: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0258CBB5" w:rsidR="00DD1F44" w:rsidRDefault="00A44678" w:rsidP="00B70A7B">
            <w:pPr>
              <w:ind w:firstLine="596"/>
              <w:jc w:val="both"/>
              <w:rPr>
                <w:szCs w:val="24"/>
              </w:rPr>
            </w:pPr>
            <w:r>
              <w:rPr>
                <w:szCs w:val="24"/>
              </w:rPr>
              <w:t>Socialinės paramos</w:t>
            </w:r>
            <w:r w:rsidR="00FA4CC2" w:rsidRPr="00FA4CC2">
              <w:rPr>
                <w:szCs w:val="24"/>
              </w:rPr>
              <w:t xml:space="preserve"> skyriaus </w:t>
            </w:r>
            <w:r>
              <w:rPr>
                <w:szCs w:val="24"/>
              </w:rPr>
              <w:t>vyriausioji</w:t>
            </w:r>
            <w:r w:rsidR="00FA4CC2" w:rsidRPr="00FA4CC2">
              <w:rPr>
                <w:szCs w:val="24"/>
              </w:rPr>
              <w:t xml:space="preserve"> specialistė Aušra </w:t>
            </w:r>
            <w:proofErr w:type="spellStart"/>
            <w:r>
              <w:rPr>
                <w:szCs w:val="24"/>
              </w:rPr>
              <w:t>Barbutkienė</w:t>
            </w:r>
            <w:proofErr w:type="spellEnd"/>
            <w:r w:rsidR="00F14E9B">
              <w:rPr>
                <w:szCs w:val="24"/>
              </w:rPr>
              <w:t>, Socialinės paramos skyriaus vedėjo pavaduotoja Loreta Valienė</w:t>
            </w:r>
            <w:r w:rsidR="00592FC0">
              <w:rPr>
                <w:szCs w:val="24"/>
              </w:rPr>
              <w:t>.</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lastRenderedPageBreak/>
              <w:t>9. Reikšminiai projekto žodžiai, kurių reikia šiam projektui įtraukti į kompiuterinę paieškos sistemą.</w:t>
            </w:r>
          </w:p>
        </w:tc>
      </w:tr>
      <w:tr w:rsidR="00DD1F44" w14:paraId="087F8CF4" w14:textId="77777777" w:rsidTr="00DD1F44">
        <w:tc>
          <w:tcPr>
            <w:tcW w:w="9854" w:type="dxa"/>
          </w:tcPr>
          <w:p w14:paraId="656E9DA2" w14:textId="6D7D87D4" w:rsidR="00E55662" w:rsidRDefault="00A44678" w:rsidP="009D2849">
            <w:pPr>
              <w:ind w:firstLine="540"/>
              <w:rPr>
                <w:sz w:val="23"/>
                <w:szCs w:val="23"/>
              </w:rPr>
            </w:pPr>
            <w:r>
              <w:rPr>
                <w:sz w:val="23"/>
                <w:szCs w:val="23"/>
              </w:rPr>
              <w:t>Pagalba vaikams su negalia Lietuvoje</w:t>
            </w:r>
            <w:r w:rsidR="00E54DAD">
              <w:rPr>
                <w:sz w:val="23"/>
                <w:szCs w:val="23"/>
              </w:rPr>
              <w:t xml:space="preserve">, </w:t>
            </w:r>
            <w:r w:rsidR="008A5072">
              <w:rPr>
                <w:sz w:val="23"/>
                <w:szCs w:val="23"/>
              </w:rPr>
              <w:t>projektas</w:t>
            </w:r>
            <w:r w:rsidR="003048E2">
              <w:rPr>
                <w:sz w:val="23"/>
                <w:szCs w:val="23"/>
              </w:rPr>
              <w:t>.</w:t>
            </w:r>
          </w:p>
          <w:p w14:paraId="225DEDFB" w14:textId="02CDC9DE" w:rsidR="008B0B1E" w:rsidRDefault="008B0B1E" w:rsidP="009D2849">
            <w:pPr>
              <w:ind w:firstLine="540"/>
            </w:pP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3A2D3B91" w14:textId="33CC7B7A" w:rsidR="008B0B1E" w:rsidRPr="001810BA" w:rsidRDefault="005073BA" w:rsidP="005073BA">
            <w:pPr>
              <w:jc w:val="both"/>
              <w:rPr>
                <w:szCs w:val="24"/>
              </w:rPr>
            </w:pPr>
            <w:r w:rsidRPr="001810BA">
              <w:rPr>
                <w:szCs w:val="24"/>
              </w:rPr>
              <w:t>Savivaldybė turės pirkti paslaugas viešųjų pirkimų būdu.</w:t>
            </w:r>
          </w:p>
          <w:p w14:paraId="1AF55CD6" w14:textId="479071C9" w:rsidR="00215051" w:rsidRDefault="005073BA" w:rsidP="005073BA">
            <w:pPr>
              <w:jc w:val="both"/>
              <w:rPr>
                <w:szCs w:val="24"/>
              </w:rPr>
            </w:pPr>
            <w:r w:rsidRPr="001810BA">
              <w:rPr>
                <w:szCs w:val="24"/>
              </w:rPr>
              <w:t>Pagalbos šeimai, auginančiai vaiką su negalia, koordinatoriai (toliau – šeimų koordinatoriai) galės būti įdarbinami arba galės būti perkamos paslaugos. Pasirinkus įdarbinimą, šeimų koordinatoriai turės būti įdarbinami savivaldybių administracijoje, numatytas darbo užmokesčio koeficientas 1,3</w:t>
            </w:r>
            <w:r w:rsidR="009E3E13">
              <w:rPr>
                <w:szCs w:val="24"/>
              </w:rPr>
              <w:t>4</w:t>
            </w:r>
            <w:r w:rsidRPr="001810BA">
              <w:rPr>
                <w:szCs w:val="24"/>
              </w:rPr>
              <w:t xml:space="preserve"> arba </w:t>
            </w:r>
            <w:hyperlink r:id="rId13" w:history="1">
              <w:r w:rsidR="00CB2765" w:rsidRPr="001810BA">
                <w:rPr>
                  <w:rStyle w:val="Hipersaitas"/>
                  <w:szCs w:val="24"/>
                </w:rPr>
                <w:t>1798 eurų</w:t>
              </w:r>
            </w:hyperlink>
            <w:r w:rsidR="00CB2765" w:rsidRPr="001810BA">
              <w:rPr>
                <w:szCs w:val="24"/>
              </w:rPr>
              <w:t xml:space="preserve"> </w:t>
            </w:r>
            <w:r w:rsidR="002B3DB8">
              <w:rPr>
                <w:szCs w:val="24"/>
              </w:rPr>
              <w:t>×</w:t>
            </w:r>
            <w:r w:rsidR="00CB2765" w:rsidRPr="001810BA">
              <w:rPr>
                <w:szCs w:val="24"/>
              </w:rPr>
              <w:t xml:space="preserve"> 1,34 = 2409,32 </w:t>
            </w:r>
            <w:r w:rsidR="00795640" w:rsidRPr="001810BA">
              <w:rPr>
                <w:szCs w:val="24"/>
              </w:rPr>
              <w:t>+ 8,67 % atostogų fiksuotas įkainis. Šilutės r</w:t>
            </w:r>
            <w:r w:rsidR="00FD6556">
              <w:rPr>
                <w:szCs w:val="24"/>
              </w:rPr>
              <w:t>ajono</w:t>
            </w:r>
            <w:r w:rsidR="00795640" w:rsidRPr="001810BA">
              <w:rPr>
                <w:szCs w:val="24"/>
              </w:rPr>
              <w:t xml:space="preserve"> sav</w:t>
            </w:r>
            <w:r w:rsidR="00FD6556">
              <w:rPr>
                <w:szCs w:val="24"/>
              </w:rPr>
              <w:t>ivaldybėje</w:t>
            </w:r>
            <w:r w:rsidR="00795640" w:rsidRPr="001810BA">
              <w:rPr>
                <w:szCs w:val="24"/>
              </w:rPr>
              <w:t xml:space="preserve"> šeimos koordinatori</w:t>
            </w:r>
            <w:r w:rsidR="00FD6556">
              <w:rPr>
                <w:szCs w:val="24"/>
              </w:rPr>
              <w:t xml:space="preserve">ui </w:t>
            </w:r>
            <w:r w:rsidR="00FD6556" w:rsidRPr="001810BA">
              <w:rPr>
                <w:szCs w:val="24"/>
              </w:rPr>
              <w:t>numatyta 1,4 etato</w:t>
            </w:r>
            <w:r w:rsidR="00795640" w:rsidRPr="001810BA">
              <w:rPr>
                <w:szCs w:val="24"/>
              </w:rPr>
              <w:t xml:space="preserve">. </w:t>
            </w:r>
          </w:p>
          <w:p w14:paraId="75217233" w14:textId="0B6A18AB" w:rsidR="005073BA" w:rsidRPr="001810BA" w:rsidRDefault="00795640" w:rsidP="005073BA">
            <w:pPr>
              <w:jc w:val="both"/>
              <w:rPr>
                <w:szCs w:val="24"/>
              </w:rPr>
            </w:pPr>
            <w:r w:rsidRPr="001810BA">
              <w:rPr>
                <w:szCs w:val="24"/>
              </w:rPr>
              <w:t>Šilutės r. sav. lėšų projekto pristatymo metu buvo numatyta skirti 149,9 tūkst. eurų šeimos koordinatoriui, paslaugoms pirkti – 885,5 tūkst. eurų, netiesioginėms išlaidoms – 41,8 tūkst. eurų (iš viso 1077,3 tūkst. eurų)</w:t>
            </w:r>
            <w:r w:rsidR="00215051">
              <w:rPr>
                <w:szCs w:val="24"/>
              </w:rPr>
              <w:t>, ši suma gali skirtis, nes priklausys nuo sutartis pasirašiusių savivaldybių skaičiaus.</w:t>
            </w:r>
          </w:p>
          <w:p w14:paraId="383EEFC0" w14:textId="6D157F90" w:rsidR="00795640" w:rsidRPr="001810BA" w:rsidRDefault="00984A81" w:rsidP="005073BA">
            <w:pPr>
              <w:jc w:val="both"/>
              <w:rPr>
                <w:szCs w:val="24"/>
              </w:rPr>
            </w:pPr>
            <w:r w:rsidRPr="001810BA">
              <w:rPr>
                <w:szCs w:val="24"/>
              </w:rPr>
              <w:t>Savivaldybei nėra keliamas reikalavimas tęsti finansavimą po projekto pabaigos.</w:t>
            </w:r>
          </w:p>
          <w:p w14:paraId="55602BBA" w14:textId="0D512959" w:rsidR="002D5E82" w:rsidRPr="001810BA" w:rsidRDefault="002D5E82" w:rsidP="005073BA">
            <w:pPr>
              <w:jc w:val="both"/>
              <w:rPr>
                <w:szCs w:val="24"/>
              </w:rPr>
            </w:pPr>
            <w:r w:rsidRPr="001810BA">
              <w:rPr>
                <w:szCs w:val="24"/>
              </w:rPr>
              <w:t>Šeimos koordinavimo modelį, viešųjų pirkimų technines specifikacijas rengs ANTA.</w:t>
            </w:r>
          </w:p>
          <w:p w14:paraId="6768CF77" w14:textId="33A74C83" w:rsidR="00795640" w:rsidRDefault="000D01A6" w:rsidP="005073BA">
            <w:pPr>
              <w:jc w:val="both"/>
              <w:rPr>
                <w:sz w:val="22"/>
                <w:szCs w:val="22"/>
              </w:rPr>
            </w:pPr>
            <w:r w:rsidRPr="001810BA">
              <w:rPr>
                <w:szCs w:val="24"/>
              </w:rPr>
              <w:t xml:space="preserve">PRIDEDAMA. Sutarties projektas ,,Jungtinės veiklos (partnerystės) sutartis dėl projekto </w:t>
            </w:r>
            <w:r w:rsidR="00FD6556">
              <w:rPr>
                <w:szCs w:val="24"/>
              </w:rPr>
              <w:t xml:space="preserve">                      </w:t>
            </w:r>
            <w:r w:rsidRPr="001810BA">
              <w:rPr>
                <w:szCs w:val="24"/>
              </w:rPr>
              <w:t>Nr. 07-027-P-0001 ,,Pagalba vaikams su negalia Lietuvoje“ įgyvendinimo“</w:t>
            </w:r>
            <w:r w:rsidR="00F1740A">
              <w:rPr>
                <w:szCs w:val="24"/>
              </w:rPr>
              <w:t>.</w:t>
            </w: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4CFE9A7C" w14:textId="233A6E0D" w:rsidR="00B55D2E" w:rsidRPr="006E0BDD" w:rsidRDefault="00A33CC1" w:rsidP="00592FC0">
      <w:pPr>
        <w:pStyle w:val="Pagrindiniotekstotrauka3"/>
        <w:spacing w:after="0"/>
        <w:ind w:left="0"/>
        <w:jc w:val="both"/>
        <w:rPr>
          <w:bCs/>
          <w:sz w:val="24"/>
          <w:szCs w:val="24"/>
        </w:rPr>
      </w:pPr>
      <w:r w:rsidRPr="00592FC0">
        <w:rPr>
          <w:bCs/>
          <w:sz w:val="24"/>
          <w:szCs w:val="24"/>
        </w:rPr>
        <w:t>Socialinės paramos</w:t>
      </w:r>
      <w:r w:rsidR="003048E2" w:rsidRPr="00592FC0">
        <w:rPr>
          <w:bCs/>
          <w:sz w:val="24"/>
          <w:szCs w:val="24"/>
        </w:rPr>
        <w:t xml:space="preserve"> skyriaus</w:t>
      </w:r>
      <w:r w:rsidR="00592FC0" w:rsidRPr="00592FC0">
        <w:rPr>
          <w:bCs/>
          <w:sz w:val="24"/>
          <w:szCs w:val="24"/>
        </w:rPr>
        <w:t xml:space="preserve"> vedėjo pavaduotoja</w:t>
      </w:r>
      <w:r w:rsidR="00B55D2E" w:rsidRPr="00592FC0">
        <w:rPr>
          <w:bCs/>
          <w:sz w:val="24"/>
          <w:szCs w:val="24"/>
        </w:rPr>
        <w:t xml:space="preserve">              </w:t>
      </w:r>
      <w:r w:rsidR="003048E2" w:rsidRPr="00592FC0">
        <w:rPr>
          <w:bCs/>
          <w:sz w:val="24"/>
          <w:szCs w:val="24"/>
        </w:rPr>
        <w:tab/>
      </w:r>
      <w:r w:rsidRPr="00592FC0">
        <w:rPr>
          <w:bCs/>
          <w:sz w:val="24"/>
          <w:szCs w:val="24"/>
        </w:rPr>
        <w:t xml:space="preserve">                                     </w:t>
      </w:r>
      <w:r w:rsidR="00592FC0" w:rsidRPr="00592FC0">
        <w:rPr>
          <w:bCs/>
          <w:sz w:val="24"/>
          <w:szCs w:val="24"/>
        </w:rPr>
        <w:t>Loreta</w:t>
      </w:r>
      <w:r w:rsidR="00592FC0">
        <w:rPr>
          <w:bCs/>
          <w:sz w:val="24"/>
          <w:szCs w:val="24"/>
        </w:rPr>
        <w:t xml:space="preserve"> Valienė</w:t>
      </w:r>
      <w:r w:rsidR="00B55D2E" w:rsidRPr="006E0BDD">
        <w:rPr>
          <w:bCs/>
          <w:sz w:val="24"/>
          <w:szCs w:val="24"/>
        </w:rPr>
        <w:t xml:space="preserve">  </w:t>
      </w:r>
      <w:r w:rsidR="00B55D2E" w:rsidRPr="006E0BDD">
        <w:rPr>
          <w:bCs/>
          <w:sz w:val="24"/>
          <w:szCs w:val="24"/>
          <w:bdr w:val="single" w:sz="4" w:space="0" w:color="auto"/>
        </w:rPr>
        <w:t xml:space="preserve">              </w:t>
      </w:r>
      <w:r w:rsidR="00B55D2E" w:rsidRPr="006E0BDD">
        <w:rPr>
          <w:bCs/>
          <w:sz w:val="24"/>
          <w:szCs w:val="24"/>
        </w:rPr>
        <w:t xml:space="preserve">                                   </w:t>
      </w:r>
    </w:p>
    <w:p w14:paraId="740F6947" w14:textId="04C77B4B" w:rsidR="005D1983" w:rsidRPr="006E0BDD" w:rsidRDefault="005D1983" w:rsidP="00AE634D">
      <w:pPr>
        <w:pStyle w:val="Pagrindiniotekstotrauka3"/>
        <w:spacing w:after="0"/>
        <w:ind w:firstLine="437"/>
      </w:pPr>
    </w:p>
    <w:sectPr w:rsidR="005D1983" w:rsidRPr="006E0BDD">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1B87" w14:textId="77777777" w:rsidR="003C048B" w:rsidRDefault="003C048B">
      <w:r>
        <w:separator/>
      </w:r>
    </w:p>
  </w:endnote>
  <w:endnote w:type="continuationSeparator" w:id="0">
    <w:p w14:paraId="5D055248" w14:textId="77777777" w:rsidR="003C048B" w:rsidRDefault="003C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EC38" w14:textId="77777777" w:rsidR="003C048B" w:rsidRDefault="003C048B">
      <w:r>
        <w:separator/>
      </w:r>
    </w:p>
  </w:footnote>
  <w:footnote w:type="continuationSeparator" w:id="0">
    <w:p w14:paraId="024C34A1" w14:textId="77777777" w:rsidR="003C048B" w:rsidRDefault="003C0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51044"/>
    <w:multiLevelType w:val="hybridMultilevel"/>
    <w:tmpl w:val="B43E264A"/>
    <w:lvl w:ilvl="0" w:tplc="2E942C24">
      <w:start w:val="1"/>
      <w:numFmt w:val="bullet"/>
      <w:lvlText w:val="–"/>
      <w:lvlJc w:val="left"/>
      <w:pPr>
        <w:ind w:left="949" w:hanging="360"/>
      </w:pPr>
      <w:rPr>
        <w:rFonts w:ascii="Times New Roman" w:eastAsia="Times New Roman"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 w15:restartNumberingAfterBreak="0">
    <w:nsid w:val="37753508"/>
    <w:multiLevelType w:val="hybridMultilevel"/>
    <w:tmpl w:val="D054E280"/>
    <w:lvl w:ilvl="0" w:tplc="34AC0AD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3C5A0D15"/>
    <w:multiLevelType w:val="multilevel"/>
    <w:tmpl w:val="372AC740"/>
    <w:lvl w:ilvl="0">
      <w:start w:val="1"/>
      <w:numFmt w:val="decimal"/>
      <w:lvlText w:val="%1."/>
      <w:lvlJc w:val="left"/>
      <w:pPr>
        <w:ind w:left="492" w:hanging="492"/>
      </w:pPr>
      <w:rPr>
        <w:rFonts w:hint="default"/>
      </w:rPr>
    </w:lvl>
    <w:lvl w:ilvl="1">
      <w:start w:val="1"/>
      <w:numFmt w:val="decimal"/>
      <w:lvlText w:val="%1.%2."/>
      <w:lvlJc w:val="left"/>
      <w:pPr>
        <w:ind w:left="1790" w:hanging="492"/>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4" w15:restartNumberingAfterBreak="0">
    <w:nsid w:val="472D5359"/>
    <w:multiLevelType w:val="hybridMultilevel"/>
    <w:tmpl w:val="F2D6B4AC"/>
    <w:lvl w:ilvl="0" w:tplc="47C257E8">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2B2952"/>
    <w:multiLevelType w:val="hybridMultilevel"/>
    <w:tmpl w:val="D7D6B99C"/>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7" w15:restartNumberingAfterBreak="0">
    <w:nsid w:val="5EB05C64"/>
    <w:multiLevelType w:val="hybridMultilevel"/>
    <w:tmpl w:val="51CEA594"/>
    <w:lvl w:ilvl="0" w:tplc="527255C8">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8" w15:restartNumberingAfterBreak="0">
    <w:nsid w:val="62826AFE"/>
    <w:multiLevelType w:val="hybridMultilevel"/>
    <w:tmpl w:val="CED0B4A8"/>
    <w:lvl w:ilvl="0" w:tplc="6A34A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A16180D"/>
    <w:multiLevelType w:val="hybridMultilevel"/>
    <w:tmpl w:val="DE865390"/>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0"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048019964">
    <w:abstractNumId w:val="3"/>
  </w:num>
  <w:num w:numId="2" w16cid:durableId="1572426095">
    <w:abstractNumId w:val="10"/>
  </w:num>
  <w:num w:numId="3" w16cid:durableId="1683782710">
    <w:abstractNumId w:val="5"/>
  </w:num>
  <w:num w:numId="4" w16cid:durableId="303198249">
    <w:abstractNumId w:val="4"/>
  </w:num>
  <w:num w:numId="5" w16cid:durableId="1176383674">
    <w:abstractNumId w:val="1"/>
  </w:num>
  <w:num w:numId="6" w16cid:durableId="1929149235">
    <w:abstractNumId w:val="0"/>
  </w:num>
  <w:num w:numId="7" w16cid:durableId="2024473527">
    <w:abstractNumId w:val="2"/>
  </w:num>
  <w:num w:numId="8" w16cid:durableId="1946188763">
    <w:abstractNumId w:val="6"/>
  </w:num>
  <w:num w:numId="9" w16cid:durableId="266621964">
    <w:abstractNumId w:val="7"/>
  </w:num>
  <w:num w:numId="10" w16cid:durableId="1272980251">
    <w:abstractNumId w:val="9"/>
  </w:num>
  <w:num w:numId="11" w16cid:durableId="1136683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2062A"/>
    <w:rsid w:val="00030478"/>
    <w:rsid w:val="00035141"/>
    <w:rsid w:val="000406DD"/>
    <w:rsid w:val="000521C9"/>
    <w:rsid w:val="00057F8A"/>
    <w:rsid w:val="000734BA"/>
    <w:rsid w:val="00077E52"/>
    <w:rsid w:val="00086941"/>
    <w:rsid w:val="000B4852"/>
    <w:rsid w:val="000B6238"/>
    <w:rsid w:val="000C5057"/>
    <w:rsid w:val="000D01A6"/>
    <w:rsid w:val="0010574F"/>
    <w:rsid w:val="00116812"/>
    <w:rsid w:val="001229B3"/>
    <w:rsid w:val="001238A3"/>
    <w:rsid w:val="00132218"/>
    <w:rsid w:val="00142F99"/>
    <w:rsid w:val="00152AEE"/>
    <w:rsid w:val="001531F4"/>
    <w:rsid w:val="00173006"/>
    <w:rsid w:val="001810BA"/>
    <w:rsid w:val="001C253E"/>
    <w:rsid w:val="001D256D"/>
    <w:rsid w:val="001E2D1D"/>
    <w:rsid w:val="00211530"/>
    <w:rsid w:val="002125D1"/>
    <w:rsid w:val="00214604"/>
    <w:rsid w:val="00215051"/>
    <w:rsid w:val="00221A46"/>
    <w:rsid w:val="0023330F"/>
    <w:rsid w:val="00253654"/>
    <w:rsid w:val="00263006"/>
    <w:rsid w:val="00270B07"/>
    <w:rsid w:val="00274633"/>
    <w:rsid w:val="00280CCE"/>
    <w:rsid w:val="00283DED"/>
    <w:rsid w:val="00284E7F"/>
    <w:rsid w:val="00287D2D"/>
    <w:rsid w:val="00290575"/>
    <w:rsid w:val="002943A3"/>
    <w:rsid w:val="00296440"/>
    <w:rsid w:val="002A094A"/>
    <w:rsid w:val="002A1CCA"/>
    <w:rsid w:val="002B31FE"/>
    <w:rsid w:val="002B3DB8"/>
    <w:rsid w:val="002C0045"/>
    <w:rsid w:val="002C3A17"/>
    <w:rsid w:val="002D08B1"/>
    <w:rsid w:val="002D146A"/>
    <w:rsid w:val="002D44B8"/>
    <w:rsid w:val="002D5E82"/>
    <w:rsid w:val="002E1085"/>
    <w:rsid w:val="002E2AA1"/>
    <w:rsid w:val="002E5D5B"/>
    <w:rsid w:val="002F42E2"/>
    <w:rsid w:val="00300E89"/>
    <w:rsid w:val="003048E2"/>
    <w:rsid w:val="003051BC"/>
    <w:rsid w:val="003079BB"/>
    <w:rsid w:val="00310DC9"/>
    <w:rsid w:val="00322C9A"/>
    <w:rsid w:val="00326147"/>
    <w:rsid w:val="00330F8B"/>
    <w:rsid w:val="00341D4D"/>
    <w:rsid w:val="00367CB8"/>
    <w:rsid w:val="003751CD"/>
    <w:rsid w:val="0039663C"/>
    <w:rsid w:val="003B62B7"/>
    <w:rsid w:val="003C048B"/>
    <w:rsid w:val="003C2A31"/>
    <w:rsid w:val="003C783E"/>
    <w:rsid w:val="003D352E"/>
    <w:rsid w:val="003E31B0"/>
    <w:rsid w:val="003E44A1"/>
    <w:rsid w:val="003E75F1"/>
    <w:rsid w:val="0040310C"/>
    <w:rsid w:val="00405DC7"/>
    <w:rsid w:val="00407867"/>
    <w:rsid w:val="00414014"/>
    <w:rsid w:val="0042230F"/>
    <w:rsid w:val="00423FB4"/>
    <w:rsid w:val="0044309A"/>
    <w:rsid w:val="00451E00"/>
    <w:rsid w:val="00464375"/>
    <w:rsid w:val="00465A01"/>
    <w:rsid w:val="0047544E"/>
    <w:rsid w:val="004825F0"/>
    <w:rsid w:val="0049399B"/>
    <w:rsid w:val="00496D5B"/>
    <w:rsid w:val="004A3D6F"/>
    <w:rsid w:val="004E09BB"/>
    <w:rsid w:val="004E327A"/>
    <w:rsid w:val="004E4900"/>
    <w:rsid w:val="004F51A3"/>
    <w:rsid w:val="004F6D44"/>
    <w:rsid w:val="005073BA"/>
    <w:rsid w:val="00507FCF"/>
    <w:rsid w:val="005166CD"/>
    <w:rsid w:val="00533B75"/>
    <w:rsid w:val="0054068A"/>
    <w:rsid w:val="00565C3C"/>
    <w:rsid w:val="00565CD0"/>
    <w:rsid w:val="00566739"/>
    <w:rsid w:val="00574E79"/>
    <w:rsid w:val="00582B02"/>
    <w:rsid w:val="00592FC0"/>
    <w:rsid w:val="00593B1D"/>
    <w:rsid w:val="005A7229"/>
    <w:rsid w:val="005D0330"/>
    <w:rsid w:val="005D1983"/>
    <w:rsid w:val="005F540B"/>
    <w:rsid w:val="00602AF3"/>
    <w:rsid w:val="00603007"/>
    <w:rsid w:val="006060C6"/>
    <w:rsid w:val="006100CA"/>
    <w:rsid w:val="006212F4"/>
    <w:rsid w:val="006253F2"/>
    <w:rsid w:val="006645EE"/>
    <w:rsid w:val="00665CF3"/>
    <w:rsid w:val="00675E11"/>
    <w:rsid w:val="00681E95"/>
    <w:rsid w:val="006957B7"/>
    <w:rsid w:val="00695D4D"/>
    <w:rsid w:val="006A1219"/>
    <w:rsid w:val="006A70E5"/>
    <w:rsid w:val="006C2E56"/>
    <w:rsid w:val="006D220C"/>
    <w:rsid w:val="006D4C97"/>
    <w:rsid w:val="006E0BDD"/>
    <w:rsid w:val="006E14BD"/>
    <w:rsid w:val="00702115"/>
    <w:rsid w:val="007102D3"/>
    <w:rsid w:val="00716F4C"/>
    <w:rsid w:val="00717BF1"/>
    <w:rsid w:val="0072026A"/>
    <w:rsid w:val="00723B70"/>
    <w:rsid w:val="00725A2C"/>
    <w:rsid w:val="00731EFD"/>
    <w:rsid w:val="00734CD5"/>
    <w:rsid w:val="0074050A"/>
    <w:rsid w:val="00750139"/>
    <w:rsid w:val="007635DF"/>
    <w:rsid w:val="00766A65"/>
    <w:rsid w:val="00766EC7"/>
    <w:rsid w:val="00774554"/>
    <w:rsid w:val="0078117C"/>
    <w:rsid w:val="00795640"/>
    <w:rsid w:val="00797721"/>
    <w:rsid w:val="007A482F"/>
    <w:rsid w:val="007A7C42"/>
    <w:rsid w:val="007B08EE"/>
    <w:rsid w:val="007C3BCD"/>
    <w:rsid w:val="007D156C"/>
    <w:rsid w:val="007E0877"/>
    <w:rsid w:val="0080318D"/>
    <w:rsid w:val="00810F4F"/>
    <w:rsid w:val="00815D30"/>
    <w:rsid w:val="0082650E"/>
    <w:rsid w:val="008451A7"/>
    <w:rsid w:val="00853642"/>
    <w:rsid w:val="008624F0"/>
    <w:rsid w:val="00866A88"/>
    <w:rsid w:val="00870339"/>
    <w:rsid w:val="008A0302"/>
    <w:rsid w:val="008A1957"/>
    <w:rsid w:val="008A5072"/>
    <w:rsid w:val="008B0B1E"/>
    <w:rsid w:val="008B6302"/>
    <w:rsid w:val="008C2069"/>
    <w:rsid w:val="008C72FC"/>
    <w:rsid w:val="008C7949"/>
    <w:rsid w:val="008D07F1"/>
    <w:rsid w:val="008D0AD4"/>
    <w:rsid w:val="008D12F8"/>
    <w:rsid w:val="008D697D"/>
    <w:rsid w:val="008D7E1D"/>
    <w:rsid w:val="008E22C6"/>
    <w:rsid w:val="008E3B5B"/>
    <w:rsid w:val="008F1490"/>
    <w:rsid w:val="008F2B37"/>
    <w:rsid w:val="008F3337"/>
    <w:rsid w:val="00907CD4"/>
    <w:rsid w:val="00923661"/>
    <w:rsid w:val="00944231"/>
    <w:rsid w:val="00954CEB"/>
    <w:rsid w:val="009563AD"/>
    <w:rsid w:val="00963944"/>
    <w:rsid w:val="00974D16"/>
    <w:rsid w:val="0098459F"/>
    <w:rsid w:val="00984A81"/>
    <w:rsid w:val="009B33DF"/>
    <w:rsid w:val="009B4FA3"/>
    <w:rsid w:val="009D0493"/>
    <w:rsid w:val="009D2849"/>
    <w:rsid w:val="009E0058"/>
    <w:rsid w:val="009E2DEF"/>
    <w:rsid w:val="009E3E13"/>
    <w:rsid w:val="00A00362"/>
    <w:rsid w:val="00A04F87"/>
    <w:rsid w:val="00A0502C"/>
    <w:rsid w:val="00A05F5D"/>
    <w:rsid w:val="00A10518"/>
    <w:rsid w:val="00A141B2"/>
    <w:rsid w:val="00A15E9A"/>
    <w:rsid w:val="00A16F7A"/>
    <w:rsid w:val="00A27A1D"/>
    <w:rsid w:val="00A33CC1"/>
    <w:rsid w:val="00A427FA"/>
    <w:rsid w:val="00A439BF"/>
    <w:rsid w:val="00A44678"/>
    <w:rsid w:val="00A5355A"/>
    <w:rsid w:val="00A7137E"/>
    <w:rsid w:val="00A75DC3"/>
    <w:rsid w:val="00A771D6"/>
    <w:rsid w:val="00A82582"/>
    <w:rsid w:val="00A8276D"/>
    <w:rsid w:val="00A86F1A"/>
    <w:rsid w:val="00AA0306"/>
    <w:rsid w:val="00AA2518"/>
    <w:rsid w:val="00AA41A9"/>
    <w:rsid w:val="00AA4FFD"/>
    <w:rsid w:val="00AB1F54"/>
    <w:rsid w:val="00AB4481"/>
    <w:rsid w:val="00AB777A"/>
    <w:rsid w:val="00AC111D"/>
    <w:rsid w:val="00AD1B45"/>
    <w:rsid w:val="00AD2459"/>
    <w:rsid w:val="00AE265B"/>
    <w:rsid w:val="00AE38E9"/>
    <w:rsid w:val="00AE5CC7"/>
    <w:rsid w:val="00AE634D"/>
    <w:rsid w:val="00B02645"/>
    <w:rsid w:val="00B037D2"/>
    <w:rsid w:val="00B03E5C"/>
    <w:rsid w:val="00B11AC2"/>
    <w:rsid w:val="00B1546C"/>
    <w:rsid w:val="00B2130F"/>
    <w:rsid w:val="00B30C5C"/>
    <w:rsid w:val="00B35120"/>
    <w:rsid w:val="00B552A7"/>
    <w:rsid w:val="00B55D2E"/>
    <w:rsid w:val="00B70A7B"/>
    <w:rsid w:val="00B9081C"/>
    <w:rsid w:val="00B92BB3"/>
    <w:rsid w:val="00B934AC"/>
    <w:rsid w:val="00BA74C7"/>
    <w:rsid w:val="00BB68B8"/>
    <w:rsid w:val="00BC57A6"/>
    <w:rsid w:val="00C00830"/>
    <w:rsid w:val="00C158AD"/>
    <w:rsid w:val="00C20B02"/>
    <w:rsid w:val="00C27561"/>
    <w:rsid w:val="00C319A6"/>
    <w:rsid w:val="00C361B8"/>
    <w:rsid w:val="00C51764"/>
    <w:rsid w:val="00C60212"/>
    <w:rsid w:val="00C62447"/>
    <w:rsid w:val="00C65E12"/>
    <w:rsid w:val="00C662C6"/>
    <w:rsid w:val="00C66FE2"/>
    <w:rsid w:val="00C745A3"/>
    <w:rsid w:val="00C747BE"/>
    <w:rsid w:val="00C76F20"/>
    <w:rsid w:val="00C81389"/>
    <w:rsid w:val="00C87A55"/>
    <w:rsid w:val="00C917ED"/>
    <w:rsid w:val="00C92ADC"/>
    <w:rsid w:val="00CB1A60"/>
    <w:rsid w:val="00CB2765"/>
    <w:rsid w:val="00CB287D"/>
    <w:rsid w:val="00CB57EE"/>
    <w:rsid w:val="00CB5CF9"/>
    <w:rsid w:val="00CB7FF1"/>
    <w:rsid w:val="00CC0A44"/>
    <w:rsid w:val="00CD2E53"/>
    <w:rsid w:val="00CD40DF"/>
    <w:rsid w:val="00CE6C9A"/>
    <w:rsid w:val="00CE7E30"/>
    <w:rsid w:val="00D00ACA"/>
    <w:rsid w:val="00D032E9"/>
    <w:rsid w:val="00D15EFC"/>
    <w:rsid w:val="00D30E8E"/>
    <w:rsid w:val="00D3443B"/>
    <w:rsid w:val="00D45954"/>
    <w:rsid w:val="00D504A8"/>
    <w:rsid w:val="00D56540"/>
    <w:rsid w:val="00D77803"/>
    <w:rsid w:val="00DA1210"/>
    <w:rsid w:val="00DA2660"/>
    <w:rsid w:val="00DD1F44"/>
    <w:rsid w:val="00DF2E81"/>
    <w:rsid w:val="00E10914"/>
    <w:rsid w:val="00E17398"/>
    <w:rsid w:val="00E20913"/>
    <w:rsid w:val="00E20A4E"/>
    <w:rsid w:val="00E21F2D"/>
    <w:rsid w:val="00E25383"/>
    <w:rsid w:val="00E30C3F"/>
    <w:rsid w:val="00E35AC6"/>
    <w:rsid w:val="00E36089"/>
    <w:rsid w:val="00E44C20"/>
    <w:rsid w:val="00E461A9"/>
    <w:rsid w:val="00E46BF7"/>
    <w:rsid w:val="00E517EC"/>
    <w:rsid w:val="00E54DAD"/>
    <w:rsid w:val="00E55662"/>
    <w:rsid w:val="00E65A13"/>
    <w:rsid w:val="00E70AF3"/>
    <w:rsid w:val="00E84320"/>
    <w:rsid w:val="00E93827"/>
    <w:rsid w:val="00E96D72"/>
    <w:rsid w:val="00EA5AEE"/>
    <w:rsid w:val="00EB1AC3"/>
    <w:rsid w:val="00EB1AF7"/>
    <w:rsid w:val="00EB39BE"/>
    <w:rsid w:val="00ED2B70"/>
    <w:rsid w:val="00ED4EE4"/>
    <w:rsid w:val="00EE54A0"/>
    <w:rsid w:val="00EE5509"/>
    <w:rsid w:val="00EE61B5"/>
    <w:rsid w:val="00EF1FB9"/>
    <w:rsid w:val="00EF4F54"/>
    <w:rsid w:val="00F03A63"/>
    <w:rsid w:val="00F07338"/>
    <w:rsid w:val="00F123E3"/>
    <w:rsid w:val="00F14E9B"/>
    <w:rsid w:val="00F1740A"/>
    <w:rsid w:val="00F2137A"/>
    <w:rsid w:val="00F23AD0"/>
    <w:rsid w:val="00F279F2"/>
    <w:rsid w:val="00F318DD"/>
    <w:rsid w:val="00F42005"/>
    <w:rsid w:val="00F46AFC"/>
    <w:rsid w:val="00F6474A"/>
    <w:rsid w:val="00F65660"/>
    <w:rsid w:val="00F71912"/>
    <w:rsid w:val="00F769DC"/>
    <w:rsid w:val="00F80BFC"/>
    <w:rsid w:val="00F82DDF"/>
    <w:rsid w:val="00F85587"/>
    <w:rsid w:val="00FA4CC2"/>
    <w:rsid w:val="00FA7408"/>
    <w:rsid w:val="00FB2B1F"/>
    <w:rsid w:val="00FC3886"/>
    <w:rsid w:val="00FC7D08"/>
    <w:rsid w:val="00FD6556"/>
    <w:rsid w:val="00FF3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074D3473-E2D9-40E9-95AF-A3EF8A6B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C361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aliases w:val="List Paragraph Red,ERP-List Paragraph,List Paragraph11,Numbering,Bullet EY,Buletai,List Paragraph21,List Paragraph1,List Paragraph2,lp1,Use Case List Paragraph,List Paragraph111,Paragraph,List not in Table,Bullet 1,Lentele,lp,Bullet"/>
    <w:basedOn w:val="prastasis"/>
    <w:link w:val="SraopastraipaDiagrama"/>
    <w:uiPriority w:val="34"/>
    <w:qFormat/>
    <w:rsid w:val="00815D30"/>
    <w:pPr>
      <w:ind w:left="720"/>
      <w:contextualSpacing/>
    </w:pPr>
  </w:style>
  <w:style w:type="character" w:customStyle="1" w:styleId="SraopastraipaDiagrama">
    <w:name w:val="Sąrašo pastraipa Diagrama"/>
    <w:aliases w:val="List Paragraph Red Diagrama,ERP-List Paragraph Diagrama,List Paragraph11 Diagrama,Numbering Diagrama,Bullet EY Diagrama,Buletai Diagrama,List Paragraph21 Diagrama,List Paragraph1 Diagrama,List Paragraph2 Diagrama,lp1 Diagrama"/>
    <w:link w:val="Sraopastraipa"/>
    <w:uiPriority w:val="34"/>
    <w:qFormat/>
    <w:locked/>
    <w:rsid w:val="00057F8A"/>
    <w:rPr>
      <w:sz w:val="24"/>
      <w:lang w:eastAsia="en-US"/>
    </w:rPr>
  </w:style>
  <w:style w:type="character" w:customStyle="1" w:styleId="Antrat1Diagrama">
    <w:name w:val="Antraštė 1 Diagrama"/>
    <w:basedOn w:val="Numatytasispastraiposriftas"/>
    <w:link w:val="Antrat1"/>
    <w:rsid w:val="00C361B8"/>
    <w:rPr>
      <w:rFonts w:asciiTheme="majorHAnsi" w:eastAsiaTheme="majorEastAsia" w:hAnsiTheme="majorHAnsi" w:cstheme="majorBidi"/>
      <w:color w:val="2E74B5" w:themeColor="accent1" w:themeShade="BF"/>
      <w:sz w:val="32"/>
      <w:szCs w:val="32"/>
      <w:lang w:eastAsia="en-US"/>
    </w:rPr>
  </w:style>
  <w:style w:type="character" w:styleId="Hipersaitas">
    <w:name w:val="Hyperlink"/>
    <w:basedOn w:val="Numatytasispastraiposriftas"/>
    <w:rsid w:val="00B1546C"/>
    <w:rPr>
      <w:color w:val="0563C1" w:themeColor="hyperlink"/>
      <w:u w:val="single"/>
    </w:rPr>
  </w:style>
  <w:style w:type="character" w:styleId="Neapdorotaspaminjimas">
    <w:name w:val="Unresolved Mention"/>
    <w:basedOn w:val="Numatytasispastraiposriftas"/>
    <w:uiPriority w:val="99"/>
    <w:semiHidden/>
    <w:unhideWhenUsed/>
    <w:rsid w:val="00B1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en/legalAct/eaa78f14be3111f092fda1fd0c194cc5" TargetMode="External"/><Relationship Id="rId13" Type="http://schemas.openxmlformats.org/officeDocument/2006/relationships/hyperlink" Target="https://www.e-tar.lt/portal/lt/legalAct/8253c29006c711ee9978886e85107ab2/asr?csrt=24844066698914235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cmin.lrv.lt/lt/veiklos-sritys/socialine-integracija/negalios-reforma-ir-asmenu-su-negalia-itrauktis/statistika-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isineinformacija.lt/silute/document/56733?version=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tar.lt/portal/lt/legalAct/14e33320f1ed11ec8fa7d02a65c371ad/as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tar.lt/portal/it/legalAct/a62121a00e3811edb4cae1b158f98ea5/asr?csrt=9600029450459950469"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958</Words>
  <Characters>7920</Characters>
  <Application>Microsoft Office Word</Application>
  <DocSecurity>0</DocSecurity>
  <Lines>66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Barbutkiene</dc:creator>
  <cp:keywords/>
  <dc:description/>
  <cp:lastModifiedBy>Loreta Valienė</cp:lastModifiedBy>
  <cp:revision>6</cp:revision>
  <dcterms:created xsi:type="dcterms:W3CDTF">2026-05-07T11:24:00Z</dcterms:created>
  <dcterms:modified xsi:type="dcterms:W3CDTF">2026-05-20T11:29:00Z</dcterms:modified>
</cp:coreProperties>
</file>