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53799902" w:rsidR="00E45B36" w:rsidRDefault="003423BF" w:rsidP="00F25F3A">
      <w:pPr>
        <w:jc w:val="center"/>
        <w:rPr>
          <w:b/>
        </w:rPr>
      </w:pPr>
      <w:r w:rsidRPr="003423BF">
        <w:rPr>
          <w:b/>
          <w:caps/>
        </w:rPr>
        <w:t>DĖL ŠILUTĖS RAJONO SAVIVALDYBĖS TARYBOS 2024 M. GEGUŽĖS 30 D. SPRENDIMO NR. T1-407 „DĖL 2023–2029 METŲ KLAIPĖDOS REGIONO FUNKCINĖS ZONOS STRATEGIJOS PATVIRTINIMO“</w:t>
      </w:r>
      <w:r>
        <w:rPr>
          <w:b/>
          <w:caps/>
        </w:rPr>
        <w:t xml:space="preserve"> PAKEITIMO</w:t>
      </w:r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1110896B" w:rsidR="00F25F3A" w:rsidRDefault="00B6640C" w:rsidP="00F25F3A">
      <w:pPr>
        <w:jc w:val="center"/>
      </w:pPr>
      <w:r>
        <w:t>20</w:t>
      </w:r>
      <w:r w:rsidR="00E45B36">
        <w:t>2</w:t>
      </w:r>
      <w:r w:rsidR="003423BF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6E8ECBD7" w14:textId="0360C8E8" w:rsidR="00F25F3A" w:rsidRDefault="003423BF" w:rsidP="00E73194">
      <w:pPr>
        <w:ind w:firstLine="567"/>
        <w:jc w:val="both"/>
      </w:pPr>
      <w:r w:rsidRPr="003423BF">
        <w:t>Vadovaudamasi Lietuvos Respublikos vietos savivaldos įstatymo 15 straipsnio 2 dalies 32 punktu ir 15 straipsnio 4 dalimi, Tvarios miesto plėtros strategijų ir funkcinių zonų strategijų rengimo ir įgyvendinimo stebėsenos tvarkos aprašo, patvirtinto Lietuvos Respublikos vidaus reikalų ministro 2023 m. sausio 19 d. įsakymu Nr. 1V-30 „Dėl Tvarios miesto plėtros strategijų ir funkcinių zonų strategijų rengimo ir įgyvendinimo stebėsenos tvarkos aprašo patvirtinimo“, 53 punktu, Šilutės rajono savivaldybės taryba  n u s p r e n d ž i a:</w:t>
      </w:r>
    </w:p>
    <w:p w14:paraId="454680D3" w14:textId="37B1D5C2" w:rsidR="00E73194" w:rsidRDefault="003423BF" w:rsidP="00E73194">
      <w:pPr>
        <w:pStyle w:val="Sraopastraipa"/>
        <w:numPr>
          <w:ilvl w:val="0"/>
          <w:numId w:val="1"/>
        </w:numPr>
        <w:ind w:left="0" w:firstLine="567"/>
        <w:jc w:val="both"/>
      </w:pPr>
      <w:r w:rsidRPr="003423BF">
        <w:t>Pakeisti Šilutės rajono savivaldybės tarybos 2024 m. gegužės 30 d. sprendimo Nr. T1-407 „Dėl 2023–2029 metų Klaipėdos regiono funkcinės zonos strategijos patvirtinimo“ 1 punktu patvirtintą 2023–2029 metų Klaipėdos regiono funkcinės zonos strategiją ir išdėstyti ją nauja redakcija (pridedama)</w:t>
      </w:r>
      <w:r w:rsidR="00E73194">
        <w:t>.</w:t>
      </w:r>
    </w:p>
    <w:p w14:paraId="1883E232" w14:textId="08A18891" w:rsidR="003423BF" w:rsidRDefault="003423BF" w:rsidP="00E73194">
      <w:pPr>
        <w:pStyle w:val="Sraopastraipa"/>
        <w:numPr>
          <w:ilvl w:val="0"/>
          <w:numId w:val="1"/>
        </w:numPr>
        <w:ind w:left="0" w:firstLine="567"/>
        <w:jc w:val="both"/>
      </w:pPr>
      <w:r w:rsidRPr="003423BF">
        <w:t xml:space="preserve">Skelbti šį sprendimą Teisės aktų registre ir Šilutės rajono savivaldybės interneto svetainėje </w:t>
      </w:r>
      <w:hyperlink r:id="rId8" w:history="1">
        <w:r w:rsidRPr="00892BC2">
          <w:rPr>
            <w:rStyle w:val="Hipersaitas"/>
          </w:rPr>
          <w:t>www.silute.lt</w:t>
        </w:r>
      </w:hyperlink>
      <w:r>
        <w:t>.</w:t>
      </w:r>
    </w:p>
    <w:p w14:paraId="772EE6AC" w14:textId="77777777" w:rsidR="00F25F3A" w:rsidRDefault="00F25F3A" w:rsidP="00F25F3A"/>
    <w:p w14:paraId="6108D5C3" w14:textId="77777777" w:rsidR="00E45B36" w:rsidRDefault="00E45B36" w:rsidP="00F25F3A"/>
    <w:p w14:paraId="43D9D2E5" w14:textId="77777777" w:rsidR="003423BF" w:rsidRDefault="003423BF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19660F90" w14:textId="77777777" w:rsidR="004B7D10" w:rsidRPr="004B7D10" w:rsidRDefault="004B7D10" w:rsidP="004B7D10">
      <w:pPr>
        <w:rPr>
          <w:lang w:eastAsia="en-US"/>
        </w:rPr>
      </w:pPr>
    </w:p>
    <w:p w14:paraId="7B6FB6E3" w14:textId="77777777" w:rsidR="004B7D10" w:rsidRPr="004B7D10" w:rsidRDefault="004B7D10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06B2FAAC" w14:textId="77777777" w:rsidR="00E45B36" w:rsidRDefault="00E45B36" w:rsidP="004B7D10">
      <w:pPr>
        <w:jc w:val="both"/>
        <w:rPr>
          <w:lang w:eastAsia="en-US"/>
        </w:rPr>
      </w:pPr>
    </w:p>
    <w:p w14:paraId="17C16A7C" w14:textId="77777777" w:rsidR="00E45B36" w:rsidRDefault="00E45B36" w:rsidP="004B7D10">
      <w:pPr>
        <w:jc w:val="both"/>
        <w:rPr>
          <w:lang w:eastAsia="en-US"/>
        </w:rPr>
      </w:pPr>
    </w:p>
    <w:p w14:paraId="24D75B10" w14:textId="77777777" w:rsidR="00E45B36" w:rsidRDefault="00E45B36" w:rsidP="004B7D10">
      <w:pPr>
        <w:jc w:val="both"/>
        <w:rPr>
          <w:lang w:eastAsia="en-US"/>
        </w:rPr>
      </w:pPr>
    </w:p>
    <w:p w14:paraId="7E7B25F2" w14:textId="77777777" w:rsidR="00E45B36" w:rsidRDefault="00E45B36" w:rsidP="004B7D10">
      <w:pPr>
        <w:jc w:val="both"/>
        <w:rPr>
          <w:lang w:eastAsia="en-US"/>
        </w:rPr>
      </w:pPr>
    </w:p>
    <w:p w14:paraId="3FAC52A6" w14:textId="77777777" w:rsidR="00E45B36" w:rsidRDefault="00E45B36" w:rsidP="004B7D10">
      <w:pPr>
        <w:jc w:val="both"/>
        <w:rPr>
          <w:lang w:eastAsia="en-US"/>
        </w:rPr>
      </w:pPr>
    </w:p>
    <w:p w14:paraId="6DA53E27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3E6E8049" w14:textId="478A8C80" w:rsidR="0056113F" w:rsidRDefault="003423BF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>Aušra Stakvilevičienė</w:t>
      </w:r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659 54 873</w:t>
      </w:r>
      <w:r w:rsidR="00E62715" w:rsidRPr="00E62715">
        <w:rPr>
          <w:szCs w:val="20"/>
          <w:lang w:eastAsia="en-US"/>
        </w:rPr>
        <w:t>, el. p</w:t>
      </w:r>
      <w:r w:rsidR="00E73194">
        <w:rPr>
          <w:szCs w:val="20"/>
          <w:lang w:eastAsia="en-US"/>
        </w:rPr>
        <w:t xml:space="preserve">. </w:t>
      </w:r>
      <w:hyperlink r:id="rId9" w:history="1">
        <w:r w:rsidRPr="00892BC2">
          <w:rPr>
            <w:rStyle w:val="Hipersaitas"/>
            <w:szCs w:val="20"/>
            <w:lang w:eastAsia="en-US"/>
          </w:rPr>
          <w:t>ausra.stakvileviciene</w:t>
        </w:r>
        <w:r w:rsidRPr="00892BC2">
          <w:rPr>
            <w:rStyle w:val="Hipersaitas"/>
            <w:szCs w:val="20"/>
            <w:lang w:val="en-US" w:eastAsia="en-US"/>
          </w:rPr>
          <w:t>@silute.lt</w:t>
        </w:r>
      </w:hyperlink>
    </w:p>
    <w:p w14:paraId="487C087A" w14:textId="716283C1" w:rsidR="00E73194" w:rsidRPr="00E73194" w:rsidRDefault="003423BF" w:rsidP="00E73194">
      <w:r>
        <w:rPr>
          <w:szCs w:val="20"/>
          <w:lang w:eastAsia="en-US"/>
        </w:rPr>
        <w:t>2026-06-0</w:t>
      </w:r>
      <w:r w:rsidR="005B6D34">
        <w:rPr>
          <w:szCs w:val="20"/>
          <w:lang w:eastAsia="en-US"/>
        </w:rPr>
        <w:t>2</w:t>
      </w:r>
    </w:p>
    <w:sectPr w:rsidR="00E73194" w:rsidRPr="00E73194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5B19" w14:textId="77777777" w:rsidR="00450F44" w:rsidRDefault="00450F44" w:rsidP="001D50EF">
      <w:r>
        <w:separator/>
      </w:r>
    </w:p>
  </w:endnote>
  <w:endnote w:type="continuationSeparator" w:id="0">
    <w:p w14:paraId="0CC155B3" w14:textId="77777777" w:rsidR="00450F44" w:rsidRDefault="00450F4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7A66" w14:textId="77777777" w:rsidR="00450F44" w:rsidRDefault="00450F44" w:rsidP="001D50EF">
      <w:r>
        <w:separator/>
      </w:r>
    </w:p>
  </w:footnote>
  <w:footnote w:type="continuationSeparator" w:id="0">
    <w:p w14:paraId="38161314" w14:textId="77777777" w:rsidR="00450F44" w:rsidRDefault="00450F44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F260F"/>
    <w:rsid w:val="001D50EF"/>
    <w:rsid w:val="001D62BD"/>
    <w:rsid w:val="00261961"/>
    <w:rsid w:val="00317CF8"/>
    <w:rsid w:val="003423BF"/>
    <w:rsid w:val="0037464E"/>
    <w:rsid w:val="003D28BB"/>
    <w:rsid w:val="003F6B77"/>
    <w:rsid w:val="004065DB"/>
    <w:rsid w:val="00450F44"/>
    <w:rsid w:val="004A182A"/>
    <w:rsid w:val="004B7D10"/>
    <w:rsid w:val="0050016C"/>
    <w:rsid w:val="0056113F"/>
    <w:rsid w:val="005943DB"/>
    <w:rsid w:val="005A3DD4"/>
    <w:rsid w:val="005B6D34"/>
    <w:rsid w:val="005C5878"/>
    <w:rsid w:val="005D1311"/>
    <w:rsid w:val="0068501F"/>
    <w:rsid w:val="006E7AFA"/>
    <w:rsid w:val="007033A0"/>
    <w:rsid w:val="00706384"/>
    <w:rsid w:val="007F3220"/>
    <w:rsid w:val="00827913"/>
    <w:rsid w:val="00896345"/>
    <w:rsid w:val="00915F27"/>
    <w:rsid w:val="00930503"/>
    <w:rsid w:val="00946768"/>
    <w:rsid w:val="00963D6E"/>
    <w:rsid w:val="00985436"/>
    <w:rsid w:val="00A31665"/>
    <w:rsid w:val="00A72208"/>
    <w:rsid w:val="00AD5055"/>
    <w:rsid w:val="00B54ACB"/>
    <w:rsid w:val="00B54AF3"/>
    <w:rsid w:val="00B6640C"/>
    <w:rsid w:val="00B818BA"/>
    <w:rsid w:val="00BD0A48"/>
    <w:rsid w:val="00BE68EE"/>
    <w:rsid w:val="00BF2D08"/>
    <w:rsid w:val="00C20CEB"/>
    <w:rsid w:val="00C42E16"/>
    <w:rsid w:val="00C67210"/>
    <w:rsid w:val="00CA4F9B"/>
    <w:rsid w:val="00CD0B7D"/>
    <w:rsid w:val="00D87ECC"/>
    <w:rsid w:val="00E12F58"/>
    <w:rsid w:val="00E45B36"/>
    <w:rsid w:val="00E62715"/>
    <w:rsid w:val="00E73194"/>
    <w:rsid w:val="00E86791"/>
    <w:rsid w:val="00ED3AE6"/>
    <w:rsid w:val="00F10BB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216EF2E0-2C95-4553-97EA-6F28DEC6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rsid w:val="003423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2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Pletra_AS</cp:lastModifiedBy>
  <cp:revision>3</cp:revision>
  <dcterms:created xsi:type="dcterms:W3CDTF">2023-06-13T08:10:00Z</dcterms:created>
  <dcterms:modified xsi:type="dcterms:W3CDTF">2026-06-02T13:56:00Z</dcterms:modified>
</cp:coreProperties>
</file>