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0D4" w14:textId="77777777" w:rsidR="00473DB9" w:rsidRDefault="0025735D" w:rsidP="00DD1F44">
      <w:pPr>
        <w:pStyle w:val="Pavadinimas"/>
      </w:pPr>
      <w:r>
        <w:t>ŠILUTĖS RAJONO SAVIVALDYBĖS ADMINISTRACIJOS</w:t>
      </w:r>
    </w:p>
    <w:p w14:paraId="19334E7A" w14:textId="112F0634" w:rsidR="00DD1F44" w:rsidRPr="0002068F" w:rsidRDefault="0025735D" w:rsidP="00DD1F44">
      <w:pPr>
        <w:pStyle w:val="Pavadinimas"/>
        <w:rPr>
          <w:caps/>
        </w:rPr>
      </w:pPr>
      <w:r>
        <w:t xml:space="preserve"> ŪKIO SKYRIUS</w:t>
      </w:r>
    </w:p>
    <w:p w14:paraId="799B7745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1B556483" w:rsidR="00DD1F44" w:rsidRPr="0002068F" w:rsidRDefault="00DD1F44" w:rsidP="00F61E36">
      <w:pPr>
        <w:ind w:left="360"/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>Dėl TARYBOS sprendimo „</w:t>
      </w:r>
      <w:r w:rsidR="00F85A73" w:rsidRPr="00F85A73">
        <w:rPr>
          <w:b/>
          <w:bCs/>
          <w:caps/>
          <w:szCs w:val="24"/>
        </w:rPr>
        <w:t>DĖL ŠILUTĖS RAJONO SAVIVALDYBĖS TARYBOS 2026 M. GEGUŽĖS 28 D. SPRENDIMO NR. T1-1301 „DĖL VIEŠOSIOS ĮSTAIGOS „ŠILUTĖS TURIZMAS“ TEIKIAMŲ PASLAUGŲ KAINŲ NUSTATYMO“ PAKEITIMO</w:t>
      </w:r>
      <w:r w:rsidR="00F85A73">
        <w:rPr>
          <w:b/>
          <w:bCs/>
          <w:caps/>
          <w:szCs w:val="24"/>
        </w:rPr>
        <w:t xml:space="preserve">“ </w:t>
      </w:r>
      <w:r w:rsidRPr="0002068F">
        <w:rPr>
          <w:b/>
          <w:bCs/>
          <w:caps/>
          <w:szCs w:val="24"/>
        </w:rPr>
        <w:t>projekto</w:t>
      </w:r>
    </w:p>
    <w:p w14:paraId="351B34BC" w14:textId="77777777" w:rsidR="00F2137A" w:rsidRPr="00B16166" w:rsidRDefault="00F2137A" w:rsidP="00B16166">
      <w:pPr>
        <w:rPr>
          <w:caps/>
          <w:szCs w:val="24"/>
        </w:rPr>
      </w:pP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6CC36161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25735D">
        <w:rPr>
          <w:szCs w:val="24"/>
        </w:rPr>
        <w:t>6</w:t>
      </w:r>
      <w:r w:rsidR="004F38A0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A07C06">
        <w:rPr>
          <w:szCs w:val="24"/>
        </w:rPr>
        <w:t>birželio</w:t>
      </w:r>
      <w:r w:rsidR="0025735D">
        <w:rPr>
          <w:szCs w:val="24"/>
        </w:rPr>
        <w:t xml:space="preserve"> </w:t>
      </w:r>
      <w:r w:rsidR="00840AC6">
        <w:rPr>
          <w:szCs w:val="24"/>
        </w:rPr>
        <w:t>1</w:t>
      </w:r>
      <w:r w:rsidR="00A07C06">
        <w:rPr>
          <w:szCs w:val="24"/>
        </w:rPr>
        <w:t>5</w:t>
      </w:r>
      <w:r w:rsidR="0025735D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17662072" w:rsidR="00DD1F44" w:rsidRPr="0002068F" w:rsidRDefault="00F85A73" w:rsidP="00DD1F44">
            <w:pPr>
              <w:ind w:firstLine="540"/>
              <w:jc w:val="both"/>
              <w:rPr>
                <w:szCs w:val="24"/>
              </w:rPr>
            </w:pPr>
            <w:r>
              <w:t xml:space="preserve">Papildyti ir pakeisti </w:t>
            </w:r>
            <w:r w:rsidR="00840AC6">
              <w:t xml:space="preserve">viešosios įstaigos „Šilutės turizmas“ teikiamų paslaugų </w:t>
            </w:r>
            <w:r>
              <w:t xml:space="preserve">sąrašą bei jų </w:t>
            </w:r>
            <w:r w:rsidR="00840AC6">
              <w:t>kainas</w:t>
            </w:r>
            <w:r w:rsidR="00BC1821">
              <w:t xml:space="preserve"> Šilutės vidaus vandenų uoste</w:t>
            </w:r>
            <w:r w:rsidR="00840AC6">
              <w:t xml:space="preserve">.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7A9348DB" w14:textId="77777777" w:rsidR="00DD1F44" w:rsidRDefault="00473DB9" w:rsidP="006577F0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 </w:t>
            </w:r>
            <w:hyperlink r:id="rId6" w:history="1">
              <w:r w:rsidRPr="00FB1A0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vietos savivaldos įstatymo</w:t>
              </w:r>
            </w:hyperlink>
            <w:r w:rsidRPr="002F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straipsnio 2 dalies 29 punktą, s</w:t>
            </w:r>
            <w:r w:rsidRPr="000856CC">
              <w:rPr>
                <w:rFonts w:ascii="Times New Roman" w:hAnsi="Times New Roman" w:cs="Times New Roman"/>
                <w:sz w:val="24"/>
                <w:szCs w:val="24"/>
              </w:rPr>
              <w:t xml:space="preserve">avivaldybės tarybos išimtinė kompetencija yra </w:t>
            </w:r>
            <w:r w:rsidR="006577F0" w:rsidRPr="006577F0">
              <w:rPr>
                <w:rFonts w:ascii="Times New Roman" w:hAnsi="Times New Roman" w:cs="Times New Roman"/>
                <w:sz w:val="24"/>
                <w:szCs w:val="24"/>
              </w:rPr>
              <w:t> kainų ir tarifų už savivaldybės valdomų įmonių, biudžetinių ir viešųjų įstaigų (kurių savininkė yra savivaldybė) teikiamas atlygintinas viešąsias paslaugas nustatymas (tvirtinimas) įstatymų nustatyta tvarka</w:t>
            </w:r>
            <w:r w:rsidR="00657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D605C8" w14:textId="2C63922F" w:rsidR="00243F5E" w:rsidRDefault="00571508" w:rsidP="006577F0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hyperlink r:id="rId7" w:history="1">
              <w:r w:rsidRPr="0057150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viešųjų įstaigų įstatymo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straipsnio 1 dalies 3 punktą visuotinis dalininkų susirinkimas </w:t>
            </w:r>
            <w:r w:rsidRPr="00571508">
              <w:rPr>
                <w:rFonts w:ascii="Times New Roman" w:hAnsi="Times New Roman" w:cs="Times New Roman"/>
                <w:sz w:val="24"/>
                <w:szCs w:val="24"/>
              </w:rPr>
              <w:t>nustato viešosios įstaigos paslaugų, darbų bei produkcijos</w:t>
            </w:r>
            <w:r w:rsidRPr="005715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71508">
              <w:rPr>
                <w:rFonts w:ascii="Times New Roman" w:hAnsi="Times New Roman" w:cs="Times New Roman"/>
                <w:sz w:val="24"/>
                <w:szCs w:val="24"/>
              </w:rPr>
              <w:t>kainas ir tarifus ar jų nustatymo tvarką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 pagal 12 straipsnio 12 dalį v</w:t>
            </w:r>
            <w:r w:rsidRPr="00571508">
              <w:rPr>
                <w:rFonts w:ascii="Times New Roman" w:hAnsi="Times New Roman" w:cs="Times New Roman"/>
                <w:sz w:val="24"/>
                <w:szCs w:val="24"/>
              </w:rPr>
              <w:t>iešosios įstaigos savininko rašytiniai sprendimai laikomi visuotinio dalininkų susirinkimo sprendimais.</w:t>
            </w:r>
          </w:p>
          <w:p w14:paraId="3EDBE669" w14:textId="25334728" w:rsidR="001626F0" w:rsidRPr="007A6B05" w:rsidRDefault="001626F0" w:rsidP="006577F0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74E3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Šilutės rajono savivaldybės </w:t>
              </w:r>
              <w:r w:rsidR="007A6B05" w:rsidRPr="00F74E3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tarybos </w:t>
              </w:r>
              <w:r w:rsidRPr="00F74E3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2026 m. gegužės 28 d. sprendimu Nr. T1-1301</w:t>
              </w:r>
            </w:hyperlink>
            <w:r w:rsidR="007A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B05" w:rsidRPr="007A6B05">
              <w:rPr>
                <w:rFonts w:ascii="Times New Roman" w:hAnsi="Times New Roman" w:cs="Times New Roman"/>
                <w:sz w:val="24"/>
                <w:szCs w:val="24"/>
              </w:rPr>
              <w:t>„Dėl viešosios įstaigos „Šilutės turizmas“ teikiamų paslaugų kainų nustatymo“</w:t>
            </w:r>
            <w:r w:rsidR="007A6B05">
              <w:rPr>
                <w:rFonts w:ascii="Times New Roman" w:hAnsi="Times New Roman" w:cs="Times New Roman"/>
                <w:sz w:val="24"/>
                <w:szCs w:val="24"/>
              </w:rPr>
              <w:t xml:space="preserve"> nustatytos </w:t>
            </w:r>
            <w:r w:rsidR="007A6B05" w:rsidRPr="007A6B05">
              <w:rPr>
                <w:rFonts w:ascii="Times New Roman" w:hAnsi="Times New Roman" w:cs="Times New Roman"/>
                <w:bCs/>
                <w:sz w:val="24"/>
                <w:szCs w:val="24"/>
              </w:rPr>
              <w:t>VšĮ „Šilutės turizmas“</w:t>
            </w:r>
            <w:r w:rsidR="00E94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6B05" w:rsidRPr="007A6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teikiamų paslaugų kainos. </w:t>
            </w:r>
          </w:p>
          <w:p w14:paraId="6693B4C7" w14:textId="3D014413" w:rsidR="00F85A73" w:rsidRDefault="00EB4232" w:rsidP="00BC1821">
            <w:pPr>
              <w:ind w:firstLine="593"/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Viešoji įstaiga „Šilutės turizmas“ 2026 m. </w:t>
            </w:r>
            <w:r w:rsidR="00F85A73">
              <w:rPr>
                <w:szCs w:val="24"/>
              </w:rPr>
              <w:t>birželio</w:t>
            </w:r>
            <w:r>
              <w:rPr>
                <w:szCs w:val="24"/>
              </w:rPr>
              <w:t xml:space="preserve"> 1</w:t>
            </w:r>
            <w:r w:rsidR="00F85A73">
              <w:rPr>
                <w:szCs w:val="24"/>
              </w:rPr>
              <w:t>5</w:t>
            </w:r>
            <w:r>
              <w:rPr>
                <w:szCs w:val="24"/>
              </w:rPr>
              <w:t xml:space="preserve"> d. raštu </w:t>
            </w:r>
            <w:r w:rsidRPr="00D61DFF">
              <w:rPr>
                <w:szCs w:val="24"/>
              </w:rPr>
              <w:t>Nr.</w:t>
            </w:r>
            <w:r w:rsidR="00D61DFF">
              <w:rPr>
                <w:szCs w:val="24"/>
              </w:rPr>
              <w:t xml:space="preserve"> V-</w:t>
            </w:r>
            <w:r w:rsidR="002D4E97">
              <w:rPr>
                <w:szCs w:val="24"/>
              </w:rPr>
              <w:t>7</w:t>
            </w:r>
            <w:r>
              <w:rPr>
                <w:szCs w:val="24"/>
              </w:rPr>
              <w:t xml:space="preserve"> „D</w:t>
            </w:r>
            <w:r w:rsidRPr="00EB4232">
              <w:rPr>
                <w:bCs/>
                <w:szCs w:val="24"/>
              </w:rPr>
              <w:t xml:space="preserve">ėl </w:t>
            </w:r>
            <w:r>
              <w:rPr>
                <w:bCs/>
                <w:szCs w:val="24"/>
              </w:rPr>
              <w:t>V</w:t>
            </w:r>
            <w:r w:rsidRPr="00EB4232">
              <w:rPr>
                <w:bCs/>
                <w:szCs w:val="24"/>
              </w:rPr>
              <w:t>š</w:t>
            </w:r>
            <w:r>
              <w:rPr>
                <w:bCs/>
                <w:szCs w:val="24"/>
              </w:rPr>
              <w:t>Į</w:t>
            </w:r>
            <w:r w:rsidRPr="00EB4232">
              <w:rPr>
                <w:bCs/>
                <w:szCs w:val="24"/>
              </w:rPr>
              <w:t xml:space="preserve"> „</w:t>
            </w:r>
            <w:r>
              <w:rPr>
                <w:bCs/>
                <w:szCs w:val="24"/>
              </w:rPr>
              <w:t>Š</w:t>
            </w:r>
            <w:r w:rsidRPr="00EB4232">
              <w:rPr>
                <w:bCs/>
                <w:szCs w:val="24"/>
              </w:rPr>
              <w:t xml:space="preserve">ilutės </w:t>
            </w:r>
            <w:r>
              <w:rPr>
                <w:bCs/>
                <w:szCs w:val="24"/>
              </w:rPr>
              <w:t>t</w:t>
            </w:r>
            <w:r w:rsidRPr="00EB4232">
              <w:rPr>
                <w:bCs/>
                <w:szCs w:val="24"/>
              </w:rPr>
              <w:t>urizmas“ teikiamų paslaugų kainų nustatymo</w:t>
            </w:r>
            <w:r>
              <w:rPr>
                <w:bCs/>
                <w:szCs w:val="24"/>
              </w:rPr>
              <w:t xml:space="preserve">“ prašė </w:t>
            </w:r>
            <w:r w:rsidR="00F85A73">
              <w:rPr>
                <w:bCs/>
                <w:szCs w:val="24"/>
              </w:rPr>
              <w:t xml:space="preserve">papildyti bei pakeisti teikiamų paslaugų </w:t>
            </w:r>
            <w:r w:rsidR="002D4E97">
              <w:rPr>
                <w:bCs/>
                <w:szCs w:val="24"/>
              </w:rPr>
              <w:t>sąrašą bei nustatyti jų kainas:</w:t>
            </w:r>
          </w:p>
          <w:p w14:paraId="7D393DB6" w14:textId="77777777" w:rsidR="00F85A73" w:rsidRDefault="00F85A73" w:rsidP="00BC1821">
            <w:pPr>
              <w:ind w:firstLine="593"/>
              <w:jc w:val="both"/>
              <w:rPr>
                <w:rFonts w:eastAsia="HG Mincho Light J"/>
                <w:color w:val="000000"/>
                <w:lang w:eastAsia="ar-SA"/>
              </w:rPr>
            </w:pPr>
            <w:r>
              <w:rPr>
                <w:bCs/>
                <w:szCs w:val="24"/>
              </w:rPr>
              <w:t xml:space="preserve">1. papildyti </w:t>
            </w:r>
            <w:r>
              <w:rPr>
                <w:rFonts w:eastAsia="HG Mincho Light J"/>
                <w:color w:val="000000"/>
                <w:lang w:eastAsia="ar-SA"/>
              </w:rPr>
              <w:t>lentelę „Ilgalaikis laivų švartavimas Šilutės vidaus vandenų uoste“:</w:t>
            </w: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261"/>
              <w:gridCol w:w="1417"/>
              <w:gridCol w:w="1843"/>
              <w:gridCol w:w="1843"/>
            </w:tblGrid>
            <w:tr w:rsidR="00F85A73" w:rsidRPr="00037491" w14:paraId="319FB447" w14:textId="77777777" w:rsidTr="00AB1AC4">
              <w:trPr>
                <w:trHeight w:val="400"/>
              </w:trPr>
              <w:tc>
                <w:tcPr>
                  <w:tcW w:w="1134" w:type="dxa"/>
                  <w:vAlign w:val="center"/>
                  <w:hideMark/>
                </w:tcPr>
                <w:p w14:paraId="7B6F7F27" w14:textId="77777777" w:rsidR="00F85A73" w:rsidRPr="00797ED4" w:rsidRDefault="00F85A73" w:rsidP="00F85A73">
                  <w:pPr>
                    <w:jc w:val="center"/>
                    <w:rPr>
                      <w:bCs/>
                    </w:rPr>
                  </w:pPr>
                  <w:r w:rsidRPr="00797ED4">
                    <w:rPr>
                      <w:bCs/>
                    </w:rPr>
                    <w:t>Eil.</w:t>
                  </w:r>
                </w:p>
                <w:p w14:paraId="7F6DEC88" w14:textId="77777777" w:rsidR="00F85A73" w:rsidRPr="00797ED4" w:rsidRDefault="00F85A73" w:rsidP="00F85A73">
                  <w:pPr>
                    <w:tabs>
                      <w:tab w:val="left" w:pos="572"/>
                    </w:tabs>
                    <w:jc w:val="center"/>
                    <w:rPr>
                      <w:bCs/>
                    </w:rPr>
                  </w:pPr>
                  <w:r w:rsidRPr="00797ED4">
                    <w:rPr>
                      <w:bCs/>
                    </w:rPr>
                    <w:t>Nr.</w:t>
                  </w:r>
                </w:p>
              </w:tc>
              <w:tc>
                <w:tcPr>
                  <w:tcW w:w="3261" w:type="dxa"/>
                  <w:vAlign w:val="center"/>
                  <w:hideMark/>
                </w:tcPr>
                <w:p w14:paraId="371816DE" w14:textId="77777777" w:rsidR="00F85A73" w:rsidRPr="00797ED4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Švartavimo vietos numeris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14:paraId="3232070F" w14:textId="77777777" w:rsidR="00F85A73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Vietų skaičius</w:t>
                  </w:r>
                </w:p>
                <w:p w14:paraId="44459E12" w14:textId="77777777" w:rsidR="00F85A73" w:rsidRPr="00797ED4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vnt.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14:paraId="3DCDE74A" w14:textId="77777777" w:rsidR="00F85A73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Kaina 1 dienai su PVM</w:t>
                  </w:r>
                </w:p>
                <w:p w14:paraId="1F2ED80D" w14:textId="77777777" w:rsidR="00F85A73" w:rsidRPr="00797ED4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Eur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234037" w14:textId="77777777" w:rsidR="00F85A73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K</w:t>
                  </w:r>
                  <w:r w:rsidRPr="00797ED4">
                    <w:rPr>
                      <w:bCs/>
                    </w:rPr>
                    <w:t>aina</w:t>
                  </w:r>
                  <w:r>
                    <w:rPr>
                      <w:bCs/>
                    </w:rPr>
                    <w:t xml:space="preserve"> vienam mėnesiui su PVM</w:t>
                  </w:r>
                </w:p>
                <w:p w14:paraId="5A63617C" w14:textId="77777777" w:rsidR="00F85A73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Eur</w:t>
                  </w:r>
                </w:p>
              </w:tc>
            </w:tr>
            <w:tr w:rsidR="00F85A73" w:rsidRPr="00037491" w14:paraId="3A89DE55" w14:textId="77777777" w:rsidTr="00AB1AC4">
              <w:trPr>
                <w:trHeight w:val="202"/>
              </w:trPr>
              <w:tc>
                <w:tcPr>
                  <w:tcW w:w="1134" w:type="dxa"/>
                </w:tcPr>
                <w:p w14:paraId="5575BB28" w14:textId="0EA37766" w:rsidR="00F85A73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</w:p>
              </w:tc>
              <w:tc>
                <w:tcPr>
                  <w:tcW w:w="3261" w:type="dxa"/>
                </w:tcPr>
                <w:p w14:paraId="2099C354" w14:textId="77777777" w:rsidR="00F85A73" w:rsidRDefault="00F85A73" w:rsidP="00F85A73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Nuo Nr. DK21 iki DK22</w:t>
                  </w:r>
                </w:p>
              </w:tc>
              <w:tc>
                <w:tcPr>
                  <w:tcW w:w="1417" w:type="dxa"/>
                </w:tcPr>
                <w:p w14:paraId="45E7202B" w14:textId="731FFBF5" w:rsidR="00F85A73" w:rsidRPr="004603EC" w:rsidRDefault="00ED1AFC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4EC9E35E" w14:textId="50A2059F" w:rsidR="00F85A73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5,00</w:t>
                  </w:r>
                </w:p>
              </w:tc>
              <w:tc>
                <w:tcPr>
                  <w:tcW w:w="1843" w:type="dxa"/>
                </w:tcPr>
                <w:p w14:paraId="32246D82" w14:textId="4E3FC680" w:rsidR="00F85A73" w:rsidRPr="00456EA6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153,00</w:t>
                  </w:r>
                </w:p>
              </w:tc>
            </w:tr>
            <w:tr w:rsidR="00F85A73" w:rsidRPr="00037491" w14:paraId="38887778" w14:textId="77777777" w:rsidTr="00AB1AC4">
              <w:trPr>
                <w:trHeight w:val="196"/>
              </w:trPr>
              <w:tc>
                <w:tcPr>
                  <w:tcW w:w="1134" w:type="dxa"/>
                </w:tcPr>
                <w:p w14:paraId="56232F01" w14:textId="30283476" w:rsidR="00F85A73" w:rsidRPr="00797ED4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2.</w:t>
                  </w:r>
                </w:p>
              </w:tc>
              <w:tc>
                <w:tcPr>
                  <w:tcW w:w="3261" w:type="dxa"/>
                </w:tcPr>
                <w:p w14:paraId="1ECF282F" w14:textId="77777777" w:rsidR="00F85A73" w:rsidRPr="00797ED4" w:rsidRDefault="00F85A73" w:rsidP="00F85A7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Nuo Nr. KK44A iki KK50A </w:t>
                  </w:r>
                </w:p>
              </w:tc>
              <w:tc>
                <w:tcPr>
                  <w:tcW w:w="1417" w:type="dxa"/>
                </w:tcPr>
                <w:p w14:paraId="0C455F5B" w14:textId="77777777" w:rsidR="00F85A73" w:rsidRPr="00797ED4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1843" w:type="dxa"/>
                </w:tcPr>
                <w:p w14:paraId="5C67D616" w14:textId="77777777" w:rsidR="00F85A73" w:rsidRPr="00797ED4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3,00</w:t>
                  </w:r>
                </w:p>
              </w:tc>
              <w:tc>
                <w:tcPr>
                  <w:tcW w:w="1843" w:type="dxa"/>
                </w:tcPr>
                <w:p w14:paraId="168CF465" w14:textId="77777777" w:rsidR="00F85A73" w:rsidRPr="00797ED4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83,00</w:t>
                  </w:r>
                </w:p>
              </w:tc>
            </w:tr>
            <w:tr w:rsidR="00F85A73" w:rsidRPr="00037491" w14:paraId="01D5E0E3" w14:textId="77777777" w:rsidTr="00AB1AC4">
              <w:trPr>
                <w:trHeight w:val="202"/>
              </w:trPr>
              <w:tc>
                <w:tcPr>
                  <w:tcW w:w="1134" w:type="dxa"/>
                </w:tcPr>
                <w:p w14:paraId="665C19F2" w14:textId="117161C0" w:rsidR="00F85A73" w:rsidRPr="00797ED4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</w:p>
              </w:tc>
              <w:tc>
                <w:tcPr>
                  <w:tcW w:w="3261" w:type="dxa"/>
                </w:tcPr>
                <w:p w14:paraId="765C5392" w14:textId="77777777" w:rsidR="00F85A73" w:rsidRPr="00797ED4" w:rsidRDefault="00F85A73" w:rsidP="00F85A7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Keleivinio kelto švartavimas</w:t>
                  </w:r>
                </w:p>
              </w:tc>
              <w:tc>
                <w:tcPr>
                  <w:tcW w:w="1417" w:type="dxa"/>
                </w:tcPr>
                <w:p w14:paraId="4EFEEF24" w14:textId="77777777" w:rsidR="00F85A73" w:rsidRPr="00797ED4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25290F85" w14:textId="77777777" w:rsidR="00F85A73" w:rsidRPr="00797ED4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9,50</w:t>
                  </w:r>
                </w:p>
              </w:tc>
              <w:tc>
                <w:tcPr>
                  <w:tcW w:w="1843" w:type="dxa"/>
                </w:tcPr>
                <w:p w14:paraId="33453A2F" w14:textId="77777777" w:rsidR="00F85A73" w:rsidRPr="00797ED4" w:rsidRDefault="00F85A73" w:rsidP="00F85A7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278,00</w:t>
                  </w:r>
                </w:p>
              </w:tc>
            </w:tr>
          </w:tbl>
          <w:p w14:paraId="68F16F00" w14:textId="093CEDC8" w:rsidR="002B60E9" w:rsidRDefault="00F85A73" w:rsidP="00BC1821">
            <w:pPr>
              <w:ind w:firstLine="593"/>
              <w:jc w:val="both"/>
              <w:rPr>
                <w:rFonts w:eastAsia="HG Mincho Light J"/>
                <w:color w:val="000000"/>
                <w:lang w:eastAsia="ar-SA"/>
              </w:rPr>
            </w:pPr>
            <w:r>
              <w:rPr>
                <w:rFonts w:eastAsia="HG Mincho Light J"/>
                <w:color w:val="000000"/>
                <w:lang w:eastAsia="ar-SA"/>
              </w:rPr>
              <w:t>2. Pakeisti vietos Nr. 44 kainą iš 250,00 Eur/mėn. į 83,00 Eur</w:t>
            </w:r>
            <w:r w:rsidR="002B60E9">
              <w:rPr>
                <w:rFonts w:eastAsia="HG Mincho Light J"/>
                <w:color w:val="000000"/>
                <w:lang w:eastAsia="ar-SA"/>
              </w:rPr>
              <w:t>/m</w:t>
            </w:r>
            <w:r>
              <w:rPr>
                <w:rFonts w:eastAsia="HG Mincho Light J"/>
                <w:color w:val="000000"/>
                <w:lang w:eastAsia="ar-SA"/>
              </w:rPr>
              <w:t>ėn.</w:t>
            </w:r>
            <w:r w:rsidR="002D4E97">
              <w:rPr>
                <w:rFonts w:eastAsia="HG Mincho Light J"/>
                <w:color w:val="000000"/>
                <w:lang w:eastAsia="ar-SA"/>
              </w:rPr>
              <w:t>, nes vieta yra kampinė, mažo gylio, šiuo metu neįmanoma užtikrinti standartinio laivų švartavimo.</w:t>
            </w:r>
            <w:r>
              <w:rPr>
                <w:rFonts w:eastAsia="HG Mincho Light J"/>
                <w:color w:val="000000"/>
                <w:lang w:eastAsia="ar-SA"/>
              </w:rPr>
              <w:t xml:space="preserve"> </w:t>
            </w:r>
          </w:p>
          <w:p w14:paraId="68B54BBA" w14:textId="684F0996" w:rsidR="002B60E9" w:rsidRDefault="002B60E9" w:rsidP="00BC1821">
            <w:pPr>
              <w:ind w:firstLine="593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3. </w:t>
            </w:r>
            <w:r>
              <w:rPr>
                <w:rFonts w:eastAsia="HG Mincho Light J"/>
                <w:color w:val="000000"/>
                <w:lang w:eastAsia="ar-SA"/>
              </w:rPr>
              <w:t xml:space="preserve">Išbraukti iš lentelės „Kitos paslaugos Šilutės vidaus vandenų uoste“ </w:t>
            </w:r>
            <w:r w:rsidR="00F85A73">
              <w:rPr>
                <w:bCs/>
                <w:szCs w:val="24"/>
              </w:rPr>
              <w:t>teikiamų paslaugų sąraš</w:t>
            </w:r>
            <w:r>
              <w:rPr>
                <w:bCs/>
                <w:szCs w:val="24"/>
              </w:rPr>
              <w:t>o fekalinių vandenų ir balastinio tepaluoto vandens paėmimo iš laivo paslaugas, nes VšĮ „Šilutės turizmas“ teikti jų negali</w:t>
            </w:r>
            <w:r w:rsidR="00ED1AFC">
              <w:rPr>
                <w:bCs/>
                <w:szCs w:val="24"/>
              </w:rPr>
              <w:t xml:space="preserve"> (Šilutės </w:t>
            </w:r>
            <w:r>
              <w:rPr>
                <w:bCs/>
                <w:szCs w:val="24"/>
              </w:rPr>
              <w:t>uoste nėra įdiegtos reikalavimus atitinkančios stacionarios vakuuminės sistemos ar specializuoti rezervuarai, skirti laivų fekalinių vandenų priėmimui ir apskaitai</w:t>
            </w:r>
            <w:r w:rsidR="00ED1AFC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. </w:t>
            </w:r>
          </w:p>
          <w:p w14:paraId="34AA4726" w14:textId="47E2265D" w:rsidR="009A0FAE" w:rsidRPr="009A0FAE" w:rsidRDefault="002B60E9" w:rsidP="006144EE">
            <w:pPr>
              <w:ind w:firstLine="593"/>
              <w:jc w:val="both"/>
              <w:rPr>
                <w:noProof/>
                <w:szCs w:val="24"/>
              </w:rPr>
            </w:pPr>
            <w:r>
              <w:rPr>
                <w:bCs/>
                <w:szCs w:val="24"/>
              </w:rPr>
              <w:t xml:space="preserve">4. Papildyti </w:t>
            </w:r>
            <w:r w:rsidR="006144EE">
              <w:rPr>
                <w:bCs/>
                <w:szCs w:val="24"/>
              </w:rPr>
              <w:t xml:space="preserve">teikiamų paslaugų sąrašą </w:t>
            </w:r>
            <w:r w:rsidR="006144EE">
              <w:rPr>
                <w:rFonts w:eastAsia="HG Mincho Light J"/>
                <w:color w:val="000000"/>
                <w:lang w:eastAsia="ar-SA"/>
              </w:rPr>
              <w:t xml:space="preserve">„Kitos paslaugos Šilutės vidaus vandenų uoste“ slipo daugkartine paslauga, kurios siūloma nustatyti kaina – 60,00 Eur/mėn.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561176CB" w:rsidR="00DD1F44" w:rsidRPr="0002068F" w:rsidRDefault="006144EE" w:rsidP="00DD1F44">
            <w:pPr>
              <w:ind w:firstLine="540"/>
              <w:jc w:val="both"/>
              <w:rPr>
                <w:szCs w:val="24"/>
              </w:rPr>
            </w:pPr>
            <w:r>
              <w:t>Nustatyt</w:t>
            </w:r>
            <w:r w:rsidR="00D221AA">
              <w:t>os</w:t>
            </w:r>
            <w:r>
              <w:t xml:space="preserve"> v</w:t>
            </w:r>
            <w:r w:rsidR="00E01E01">
              <w:t>ieš</w:t>
            </w:r>
            <w:r>
              <w:t xml:space="preserve">osios įstaigos </w:t>
            </w:r>
            <w:r w:rsidR="00E01E01">
              <w:t xml:space="preserve">„Šilutės turizmas“ </w:t>
            </w:r>
            <w:r w:rsidR="00D221AA">
              <w:t xml:space="preserve">pakeistos ir papildytos </w:t>
            </w:r>
            <w:r>
              <w:t>teikiamų paslaugų</w:t>
            </w:r>
            <w:r w:rsidR="00D221AA">
              <w:t xml:space="preserve"> kainos</w:t>
            </w:r>
            <w:r w:rsidR="00E01E01">
              <w:t xml:space="preserve">, vykdoma Įstaigos nuostatuose numatyta veikla.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7A55E9B5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64768B21" w:rsidR="00DD1F44" w:rsidRPr="0002068F" w:rsidRDefault="0004435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rFonts w:eastAsia="HG Mincho Light J"/>
                <w:color w:val="000000"/>
                <w:lang w:eastAsia="ar-SA"/>
              </w:rPr>
              <w:t xml:space="preserve">Nėra.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1DA5D4E2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493B064D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 w:rsidRPr="00E31F10">
              <w:t>Antikorupcin</w:t>
            </w:r>
            <w:r>
              <w:t xml:space="preserve">io vertinimo </w:t>
            </w:r>
            <w:r w:rsidR="00910976">
              <w:t xml:space="preserve">pažyma pridedama. 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6FDE587A" w:rsidR="00DD1F44" w:rsidRPr="0002068F" w:rsidRDefault="00760A2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0517DE" w:rsidR="00DD1F44" w:rsidRPr="0002068F" w:rsidRDefault="00760A20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Zita </w:t>
            </w:r>
            <w:proofErr w:type="spellStart"/>
            <w:r>
              <w:rPr>
                <w:szCs w:val="24"/>
              </w:rPr>
              <w:t>Tautvydienė</w:t>
            </w:r>
            <w:proofErr w:type="spellEnd"/>
            <w:r>
              <w:rPr>
                <w:szCs w:val="24"/>
              </w:rPr>
              <w:t xml:space="preserve">, </w:t>
            </w:r>
            <w:r>
              <w:t>Ūkio skyriaus vedėjo pavaduotoja.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020ED969" w:rsidR="00DD1F44" w:rsidRPr="0002068F" w:rsidRDefault="00CC04A9" w:rsidP="00DD1F44">
            <w:pPr>
              <w:ind w:firstLine="540"/>
              <w:rPr>
                <w:szCs w:val="24"/>
              </w:rPr>
            </w:pPr>
            <w:r>
              <w:t xml:space="preserve">Paslaugų kainos, </w:t>
            </w:r>
            <w:r w:rsidR="00910976">
              <w:t>viešoji įstaiga „</w:t>
            </w:r>
            <w:r w:rsidR="00044355">
              <w:t>Šilutės turizm</w:t>
            </w:r>
            <w:r w:rsidR="00910976">
              <w:t>as“</w:t>
            </w:r>
            <w:r w:rsidR="00760A20">
              <w:t>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06741C47" w14:textId="77777777" w:rsidR="00D221AA" w:rsidRDefault="005E5D67" w:rsidP="00295D01">
            <w:pPr>
              <w:ind w:firstLine="540"/>
              <w:jc w:val="both"/>
              <w:rPr>
                <w:szCs w:val="24"/>
              </w:rPr>
            </w:pPr>
            <w:r w:rsidRPr="00BC1821">
              <w:rPr>
                <w:szCs w:val="24"/>
              </w:rPr>
              <w:t>Pridedama</w:t>
            </w:r>
            <w:r w:rsidR="00D221AA">
              <w:rPr>
                <w:szCs w:val="24"/>
              </w:rPr>
              <w:t>:</w:t>
            </w:r>
          </w:p>
          <w:p w14:paraId="5A7F82F6" w14:textId="304A5350" w:rsidR="00DD1F44" w:rsidRDefault="00D221AA" w:rsidP="00295D01">
            <w:pPr>
              <w:ind w:firstLine="540"/>
              <w:jc w:val="both"/>
              <w:rPr>
                <w:rFonts w:eastAsia="HG Mincho Light J"/>
                <w:color w:val="000000"/>
                <w:szCs w:val="24"/>
                <w:lang w:eastAsia="ar-SA"/>
              </w:rPr>
            </w:pPr>
            <w:r>
              <w:rPr>
                <w:szCs w:val="24"/>
              </w:rPr>
              <w:t>1. V</w:t>
            </w:r>
            <w:r w:rsidR="00910976" w:rsidRPr="00BC1821">
              <w:rPr>
                <w:szCs w:val="24"/>
              </w:rPr>
              <w:t>iešosios įstaigos „</w:t>
            </w:r>
            <w:r w:rsidR="00044355" w:rsidRPr="00BC1821">
              <w:t>Šilutės turizm</w:t>
            </w:r>
            <w:r w:rsidR="00910976" w:rsidRPr="00BC1821">
              <w:t>as“</w:t>
            </w:r>
            <w:r w:rsidR="00044355" w:rsidRPr="00BC1821">
              <w:t xml:space="preserve"> </w:t>
            </w:r>
            <w:r w:rsidR="005E5D67" w:rsidRPr="00BC1821">
              <w:rPr>
                <w:rFonts w:eastAsia="HG Mincho Light J"/>
                <w:color w:val="000000"/>
                <w:szCs w:val="24"/>
                <w:lang w:eastAsia="ar-SA"/>
              </w:rPr>
              <w:t xml:space="preserve">2026 m. </w:t>
            </w:r>
            <w:r w:rsidR="006144EE">
              <w:rPr>
                <w:rFonts w:eastAsia="HG Mincho Light J"/>
                <w:color w:val="000000"/>
                <w:szCs w:val="24"/>
                <w:lang w:eastAsia="ar-SA"/>
              </w:rPr>
              <w:t>birželio</w:t>
            </w:r>
            <w:r w:rsidR="00BC1821" w:rsidRPr="00BC1821">
              <w:rPr>
                <w:rFonts w:eastAsia="HG Mincho Light J"/>
                <w:color w:val="000000"/>
                <w:szCs w:val="24"/>
                <w:lang w:eastAsia="ar-SA"/>
              </w:rPr>
              <w:t xml:space="preserve"> 1</w:t>
            </w:r>
            <w:r w:rsidR="006144EE">
              <w:rPr>
                <w:rFonts w:eastAsia="HG Mincho Light J"/>
                <w:color w:val="000000"/>
                <w:szCs w:val="24"/>
                <w:lang w:eastAsia="ar-SA"/>
              </w:rPr>
              <w:t>5</w:t>
            </w:r>
            <w:r w:rsidR="00BC1821" w:rsidRPr="00BC1821">
              <w:rPr>
                <w:rFonts w:eastAsia="HG Mincho Light J"/>
                <w:color w:val="000000"/>
                <w:szCs w:val="24"/>
                <w:lang w:eastAsia="ar-SA"/>
              </w:rPr>
              <w:t xml:space="preserve"> </w:t>
            </w:r>
            <w:r w:rsidR="005E5D67" w:rsidRPr="00BC1821">
              <w:rPr>
                <w:rFonts w:eastAsia="HG Mincho Light J"/>
                <w:color w:val="000000"/>
                <w:szCs w:val="24"/>
                <w:lang w:eastAsia="ar-SA"/>
              </w:rPr>
              <w:t>d. raštas Nr.</w:t>
            </w:r>
            <w:r w:rsidR="00D61DFF">
              <w:rPr>
                <w:rFonts w:eastAsia="HG Mincho Light J"/>
                <w:color w:val="000000"/>
                <w:szCs w:val="24"/>
                <w:lang w:eastAsia="ar-SA"/>
              </w:rPr>
              <w:t xml:space="preserve"> V-</w:t>
            </w:r>
            <w:r w:rsidR="00ED1AFC">
              <w:rPr>
                <w:rFonts w:eastAsia="HG Mincho Light J"/>
                <w:color w:val="000000"/>
                <w:szCs w:val="24"/>
                <w:lang w:eastAsia="ar-SA"/>
              </w:rPr>
              <w:t>7</w:t>
            </w:r>
            <w:r w:rsidR="005E5D67" w:rsidRPr="00BC1821">
              <w:rPr>
                <w:rFonts w:eastAsia="HG Mincho Light J"/>
                <w:color w:val="000000"/>
                <w:szCs w:val="24"/>
                <w:lang w:eastAsia="ar-SA"/>
              </w:rPr>
              <w:t xml:space="preserve"> </w:t>
            </w:r>
            <w:r w:rsidR="00A51D55" w:rsidRPr="00BC1821">
              <w:rPr>
                <w:rFonts w:eastAsia="HG Mincho Light J"/>
                <w:color w:val="000000"/>
                <w:lang w:eastAsia="ar-SA"/>
              </w:rPr>
              <w:t>„</w:t>
            </w:r>
            <w:r w:rsidR="00BC1821">
              <w:rPr>
                <w:szCs w:val="24"/>
              </w:rPr>
              <w:t>D</w:t>
            </w:r>
            <w:r w:rsidR="00BC1821" w:rsidRPr="00EB4232">
              <w:rPr>
                <w:bCs/>
                <w:szCs w:val="24"/>
              </w:rPr>
              <w:t xml:space="preserve">ėl </w:t>
            </w:r>
            <w:r w:rsidR="00BC1821">
              <w:rPr>
                <w:bCs/>
                <w:szCs w:val="24"/>
              </w:rPr>
              <w:t>V</w:t>
            </w:r>
            <w:r w:rsidR="00BC1821" w:rsidRPr="00EB4232">
              <w:rPr>
                <w:bCs/>
                <w:szCs w:val="24"/>
              </w:rPr>
              <w:t>š</w:t>
            </w:r>
            <w:r w:rsidR="00BC1821">
              <w:rPr>
                <w:bCs/>
                <w:szCs w:val="24"/>
              </w:rPr>
              <w:t>Į</w:t>
            </w:r>
            <w:r w:rsidR="00BC1821" w:rsidRPr="00EB4232">
              <w:rPr>
                <w:bCs/>
                <w:szCs w:val="24"/>
              </w:rPr>
              <w:t xml:space="preserve"> „</w:t>
            </w:r>
            <w:r w:rsidR="00BC1821">
              <w:rPr>
                <w:bCs/>
                <w:szCs w:val="24"/>
              </w:rPr>
              <w:t>Š</w:t>
            </w:r>
            <w:r w:rsidR="00BC1821" w:rsidRPr="00EB4232">
              <w:rPr>
                <w:bCs/>
                <w:szCs w:val="24"/>
              </w:rPr>
              <w:t xml:space="preserve">ilutės </w:t>
            </w:r>
            <w:r w:rsidR="00BC1821">
              <w:rPr>
                <w:bCs/>
                <w:szCs w:val="24"/>
              </w:rPr>
              <w:t>t</w:t>
            </w:r>
            <w:r w:rsidR="00BC1821" w:rsidRPr="00EB4232">
              <w:rPr>
                <w:bCs/>
                <w:szCs w:val="24"/>
              </w:rPr>
              <w:t>urizmas“ teikiamų paslaugų kainų nustatymo</w:t>
            </w:r>
            <w:r w:rsidR="00BC1821">
              <w:rPr>
                <w:bCs/>
                <w:szCs w:val="24"/>
              </w:rPr>
              <w:t>“</w:t>
            </w:r>
            <w:r w:rsidR="00721087" w:rsidRPr="00BC1821">
              <w:rPr>
                <w:rFonts w:eastAsia="HG Mincho Light J"/>
                <w:color w:val="000000"/>
                <w:szCs w:val="24"/>
                <w:lang w:eastAsia="ar-SA"/>
              </w:rPr>
              <w:t>.</w:t>
            </w:r>
          </w:p>
          <w:p w14:paraId="3F7DAAAD" w14:textId="787ACF8E" w:rsidR="00D221AA" w:rsidRPr="0002068F" w:rsidRDefault="00D221AA" w:rsidP="00295D01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1626F0">
              <w:rPr>
                <w:szCs w:val="24"/>
              </w:rPr>
              <w:t>P</w:t>
            </w:r>
            <w:r>
              <w:rPr>
                <w:szCs w:val="24"/>
              </w:rPr>
              <w:t>rojekto lyginamasis variantas.</w:t>
            </w: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16DFF56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28D73409" w14:textId="0015EB78" w:rsidR="00B55D2E" w:rsidRPr="0002068F" w:rsidRDefault="00295D01" w:rsidP="00295D01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295D01">
        <w:rPr>
          <w:bCs/>
          <w:sz w:val="24"/>
          <w:szCs w:val="24"/>
        </w:rPr>
        <w:t>Ūkio skyriaus vedėjo pavaduotoja</w:t>
      </w:r>
      <w:r w:rsidR="00B55D2E" w:rsidRPr="0002068F">
        <w:rPr>
          <w:bCs/>
          <w:sz w:val="24"/>
          <w:szCs w:val="24"/>
        </w:rPr>
        <w:t xml:space="preserve">                                 </w:t>
      </w:r>
      <w:r>
        <w:rPr>
          <w:bCs/>
          <w:sz w:val="24"/>
          <w:szCs w:val="24"/>
        </w:rPr>
        <w:t xml:space="preserve">                                              Zita </w:t>
      </w:r>
      <w:proofErr w:type="spellStart"/>
      <w:r>
        <w:rPr>
          <w:bCs/>
          <w:sz w:val="24"/>
          <w:szCs w:val="24"/>
        </w:rPr>
        <w:t>Tautvydienė</w:t>
      </w:r>
      <w:proofErr w:type="spellEnd"/>
    </w:p>
    <w:sectPr w:rsidR="00B55D2E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6476" w14:textId="77777777" w:rsidR="0036657F" w:rsidRDefault="0036657F">
      <w:r>
        <w:separator/>
      </w:r>
    </w:p>
  </w:endnote>
  <w:endnote w:type="continuationSeparator" w:id="0">
    <w:p w14:paraId="4FF7029D" w14:textId="77777777" w:rsidR="0036657F" w:rsidRDefault="0036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77F1" w14:textId="77777777" w:rsidR="0036657F" w:rsidRDefault="0036657F">
      <w:r>
        <w:separator/>
      </w:r>
    </w:p>
  </w:footnote>
  <w:footnote w:type="continuationSeparator" w:id="0">
    <w:p w14:paraId="7E7A4174" w14:textId="77777777" w:rsidR="0036657F" w:rsidRDefault="0036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248E0"/>
    <w:rsid w:val="000330FD"/>
    <w:rsid w:val="00044355"/>
    <w:rsid w:val="00057F0C"/>
    <w:rsid w:val="000734BA"/>
    <w:rsid w:val="000A2F4A"/>
    <w:rsid w:val="000C37CB"/>
    <w:rsid w:val="000C7365"/>
    <w:rsid w:val="000D07F8"/>
    <w:rsid w:val="001041C7"/>
    <w:rsid w:val="001626F0"/>
    <w:rsid w:val="00166B18"/>
    <w:rsid w:val="00182BF6"/>
    <w:rsid w:val="001850C1"/>
    <w:rsid w:val="001925F1"/>
    <w:rsid w:val="001C253E"/>
    <w:rsid w:val="001D5034"/>
    <w:rsid w:val="00205B75"/>
    <w:rsid w:val="00211152"/>
    <w:rsid w:val="00240A45"/>
    <w:rsid w:val="00243F5E"/>
    <w:rsid w:val="002476A5"/>
    <w:rsid w:val="0025735D"/>
    <w:rsid w:val="0027532A"/>
    <w:rsid w:val="00295D01"/>
    <w:rsid w:val="002B60E9"/>
    <w:rsid w:val="002D4E97"/>
    <w:rsid w:val="002E3F06"/>
    <w:rsid w:val="003045D7"/>
    <w:rsid w:val="00322C9A"/>
    <w:rsid w:val="0034329A"/>
    <w:rsid w:val="0036239B"/>
    <w:rsid w:val="0036529E"/>
    <w:rsid w:val="0036657F"/>
    <w:rsid w:val="0036780F"/>
    <w:rsid w:val="003E44A1"/>
    <w:rsid w:val="00413FD3"/>
    <w:rsid w:val="00414014"/>
    <w:rsid w:val="004158B9"/>
    <w:rsid w:val="0042230F"/>
    <w:rsid w:val="0043168E"/>
    <w:rsid w:val="00463A0A"/>
    <w:rsid w:val="00473DB9"/>
    <w:rsid w:val="004B0302"/>
    <w:rsid w:val="004F38A0"/>
    <w:rsid w:val="0050401D"/>
    <w:rsid w:val="0051412E"/>
    <w:rsid w:val="005325C9"/>
    <w:rsid w:val="00571508"/>
    <w:rsid w:val="00583F04"/>
    <w:rsid w:val="00594214"/>
    <w:rsid w:val="005C1ED6"/>
    <w:rsid w:val="005D1983"/>
    <w:rsid w:val="005E5D67"/>
    <w:rsid w:val="006100CA"/>
    <w:rsid w:val="006144EE"/>
    <w:rsid w:val="006248DF"/>
    <w:rsid w:val="006577F0"/>
    <w:rsid w:val="006846A2"/>
    <w:rsid w:val="00705016"/>
    <w:rsid w:val="00721087"/>
    <w:rsid w:val="00754FDD"/>
    <w:rsid w:val="00760A20"/>
    <w:rsid w:val="007659A5"/>
    <w:rsid w:val="007659A6"/>
    <w:rsid w:val="007736D4"/>
    <w:rsid w:val="00790BFA"/>
    <w:rsid w:val="00791AA2"/>
    <w:rsid w:val="0079667E"/>
    <w:rsid w:val="007A6B05"/>
    <w:rsid w:val="007D00ED"/>
    <w:rsid w:val="00835DF3"/>
    <w:rsid w:val="00840AC6"/>
    <w:rsid w:val="00856F3D"/>
    <w:rsid w:val="00870339"/>
    <w:rsid w:val="00875EDB"/>
    <w:rsid w:val="008A1957"/>
    <w:rsid w:val="008A21A4"/>
    <w:rsid w:val="008C6F8C"/>
    <w:rsid w:val="008D4BA3"/>
    <w:rsid w:val="008F3337"/>
    <w:rsid w:val="008F4118"/>
    <w:rsid w:val="00910520"/>
    <w:rsid w:val="00910976"/>
    <w:rsid w:val="00920897"/>
    <w:rsid w:val="009450E6"/>
    <w:rsid w:val="00947912"/>
    <w:rsid w:val="00965912"/>
    <w:rsid w:val="00971896"/>
    <w:rsid w:val="00974D16"/>
    <w:rsid w:val="009A0500"/>
    <w:rsid w:val="009A0FAE"/>
    <w:rsid w:val="009A2356"/>
    <w:rsid w:val="009B4FA3"/>
    <w:rsid w:val="009C363C"/>
    <w:rsid w:val="009E0849"/>
    <w:rsid w:val="00A07C06"/>
    <w:rsid w:val="00A20500"/>
    <w:rsid w:val="00A339E9"/>
    <w:rsid w:val="00A37F87"/>
    <w:rsid w:val="00A4324B"/>
    <w:rsid w:val="00A51D55"/>
    <w:rsid w:val="00A5681C"/>
    <w:rsid w:val="00A83271"/>
    <w:rsid w:val="00AA469E"/>
    <w:rsid w:val="00AB57C8"/>
    <w:rsid w:val="00AF72DA"/>
    <w:rsid w:val="00B03E5C"/>
    <w:rsid w:val="00B101AB"/>
    <w:rsid w:val="00B12A7F"/>
    <w:rsid w:val="00B16166"/>
    <w:rsid w:val="00B34B07"/>
    <w:rsid w:val="00B405BB"/>
    <w:rsid w:val="00B5158B"/>
    <w:rsid w:val="00B55D2E"/>
    <w:rsid w:val="00B56C99"/>
    <w:rsid w:val="00B818BA"/>
    <w:rsid w:val="00BC1821"/>
    <w:rsid w:val="00BD2786"/>
    <w:rsid w:val="00BE0568"/>
    <w:rsid w:val="00C16CCF"/>
    <w:rsid w:val="00C41123"/>
    <w:rsid w:val="00C80873"/>
    <w:rsid w:val="00CA04A1"/>
    <w:rsid w:val="00CA5400"/>
    <w:rsid w:val="00CB5CF9"/>
    <w:rsid w:val="00CC04A9"/>
    <w:rsid w:val="00CE139B"/>
    <w:rsid w:val="00D10D55"/>
    <w:rsid w:val="00D16FBB"/>
    <w:rsid w:val="00D210F9"/>
    <w:rsid w:val="00D221AA"/>
    <w:rsid w:val="00D268D5"/>
    <w:rsid w:val="00D3443B"/>
    <w:rsid w:val="00D4644B"/>
    <w:rsid w:val="00D61DFF"/>
    <w:rsid w:val="00D64F4E"/>
    <w:rsid w:val="00D91030"/>
    <w:rsid w:val="00DB59FB"/>
    <w:rsid w:val="00DD1F44"/>
    <w:rsid w:val="00DD39B7"/>
    <w:rsid w:val="00E01E01"/>
    <w:rsid w:val="00E25B2F"/>
    <w:rsid w:val="00E263A0"/>
    <w:rsid w:val="00E55470"/>
    <w:rsid w:val="00E94113"/>
    <w:rsid w:val="00EB4232"/>
    <w:rsid w:val="00ED1AFC"/>
    <w:rsid w:val="00EE2B0C"/>
    <w:rsid w:val="00EF2ED4"/>
    <w:rsid w:val="00F11999"/>
    <w:rsid w:val="00F2137A"/>
    <w:rsid w:val="00F24838"/>
    <w:rsid w:val="00F4012F"/>
    <w:rsid w:val="00F4306D"/>
    <w:rsid w:val="00F52176"/>
    <w:rsid w:val="00F61E36"/>
    <w:rsid w:val="00F71DCC"/>
    <w:rsid w:val="00F74E3F"/>
    <w:rsid w:val="00F85A73"/>
    <w:rsid w:val="00F969F4"/>
    <w:rsid w:val="00FA3943"/>
    <w:rsid w:val="00FB60CD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unhideWhenUsed/>
    <w:rsid w:val="00473DB9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473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473DB9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583F0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83F04"/>
    <w:rPr>
      <w:sz w:val="24"/>
      <w:lang w:eastAsia="en-US"/>
    </w:rPr>
  </w:style>
  <w:style w:type="character" w:styleId="Perirtashipersaitas">
    <w:name w:val="FollowedHyperlink"/>
    <w:basedOn w:val="Numatytasispastraiposriftas"/>
    <w:rsid w:val="009C363C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363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85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isineinformacija.lt/silute/document/64231?version=1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1E52802BE548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550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UKS_ZT</cp:lastModifiedBy>
  <cp:revision>11</cp:revision>
  <dcterms:created xsi:type="dcterms:W3CDTF">2026-06-15T11:56:00Z</dcterms:created>
  <dcterms:modified xsi:type="dcterms:W3CDTF">2026-06-16T07:31:00Z</dcterms:modified>
</cp:coreProperties>
</file>