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3B59E" w14:textId="77777777" w:rsidR="004A1A0B" w:rsidRPr="00AB040E" w:rsidRDefault="004A1A0B" w:rsidP="004A1A0B">
      <w:pPr>
        <w:jc w:val="center"/>
        <w:rPr>
          <w:b/>
          <w:lang w:val="lt-LT"/>
        </w:rPr>
      </w:pPr>
      <w:r w:rsidRPr="00AB040E">
        <w:rPr>
          <w:b/>
          <w:lang w:val="lt-LT"/>
        </w:rPr>
        <w:t>ŠILUTĖS RAJONO SAVIVALDYBĖS ADMINISTRACIJOS</w:t>
      </w:r>
    </w:p>
    <w:p w14:paraId="28EB59C6" w14:textId="77777777" w:rsidR="004A1A0B" w:rsidRPr="00AB040E" w:rsidRDefault="004A1A0B" w:rsidP="004A1A0B">
      <w:pPr>
        <w:jc w:val="center"/>
        <w:rPr>
          <w:b/>
          <w:lang w:val="lt-LT"/>
        </w:rPr>
      </w:pPr>
      <w:r w:rsidRPr="00AB040E">
        <w:rPr>
          <w:b/>
          <w:lang w:val="lt-LT"/>
        </w:rPr>
        <w:t>ŪKIO SKYRIUS</w:t>
      </w:r>
    </w:p>
    <w:p w14:paraId="67DFBF91" w14:textId="77777777" w:rsidR="004A1A0B" w:rsidRPr="00AB040E" w:rsidRDefault="004A1A0B" w:rsidP="004A1A0B">
      <w:pPr>
        <w:jc w:val="center"/>
        <w:rPr>
          <w:b/>
          <w:lang w:val="lt-LT"/>
        </w:rPr>
      </w:pPr>
    </w:p>
    <w:p w14:paraId="0DC51830" w14:textId="77777777" w:rsidR="004A1A0B" w:rsidRPr="00AB040E" w:rsidRDefault="004A1A0B" w:rsidP="004A1A0B">
      <w:pPr>
        <w:jc w:val="center"/>
        <w:rPr>
          <w:b/>
          <w:lang w:val="lt-LT"/>
        </w:rPr>
      </w:pPr>
      <w:r w:rsidRPr="00AB040E">
        <w:rPr>
          <w:b/>
          <w:lang w:val="lt-LT"/>
        </w:rPr>
        <w:t>AIŠKINAMASIS RAŠTAS</w:t>
      </w:r>
    </w:p>
    <w:p w14:paraId="5D3D9C3D" w14:textId="77777777" w:rsidR="004A1A0B" w:rsidRPr="00AB040E" w:rsidRDefault="004A1A0B" w:rsidP="004A1A0B">
      <w:pPr>
        <w:jc w:val="center"/>
        <w:rPr>
          <w:b/>
          <w:lang w:val="lt-LT"/>
        </w:rPr>
      </w:pPr>
      <w:r w:rsidRPr="00AB040E">
        <w:rPr>
          <w:b/>
          <w:lang w:val="lt-LT"/>
        </w:rPr>
        <w:t>DĖL TARYBOS SPRENDIMO PROJEKTO</w:t>
      </w:r>
    </w:p>
    <w:p w14:paraId="788478CA" w14:textId="48008017" w:rsidR="00B55465" w:rsidRPr="00AB040E" w:rsidRDefault="00C10BCC" w:rsidP="00B55465">
      <w:pPr>
        <w:pStyle w:val="Betarp"/>
        <w:jc w:val="center"/>
        <w:rPr>
          <w:b/>
          <w:lang w:val="lt-LT"/>
        </w:rPr>
      </w:pPr>
      <w:r w:rsidRPr="00AB040E">
        <w:rPr>
          <w:b/>
          <w:bCs/>
          <w:color w:val="212529"/>
          <w:shd w:val="clear" w:color="auto" w:fill="FFFFFF"/>
          <w:lang w:val="lt-LT"/>
        </w:rPr>
        <w:t xml:space="preserve">„DĖL ŠILUTĖS RAJONO SAVIVALDYBĖS TURTO PERDAVIMO PAGAL PANAUDOS SUTARTĮ </w:t>
      </w:r>
      <w:r w:rsidRPr="00AB040E">
        <w:rPr>
          <w:b/>
          <w:lang w:val="lt-LT"/>
        </w:rPr>
        <w:t>ASOCIACIJAI VILKYČIŲ BENDRUOMENĖS CENTRUI „VILTIS“</w:t>
      </w:r>
    </w:p>
    <w:p w14:paraId="1F69147F" w14:textId="77777777" w:rsidR="00C10BCC" w:rsidRPr="00AB040E" w:rsidRDefault="00C10BCC" w:rsidP="00B55465">
      <w:pPr>
        <w:pStyle w:val="Betarp"/>
        <w:jc w:val="center"/>
        <w:rPr>
          <w:b/>
          <w:lang w:val="lt-LT"/>
        </w:rPr>
      </w:pPr>
    </w:p>
    <w:p w14:paraId="505BFD6A" w14:textId="6DE9C2D3" w:rsidR="004A1A0B" w:rsidRPr="00AB040E" w:rsidRDefault="004A1A0B" w:rsidP="004A1A0B">
      <w:pPr>
        <w:jc w:val="center"/>
        <w:rPr>
          <w:lang w:val="lt-LT"/>
        </w:rPr>
      </w:pPr>
      <w:r w:rsidRPr="00AB040E">
        <w:rPr>
          <w:lang w:val="lt-LT"/>
        </w:rPr>
        <w:t>202</w:t>
      </w:r>
      <w:r w:rsidR="00734412" w:rsidRPr="00AB040E">
        <w:rPr>
          <w:lang w:val="lt-LT"/>
        </w:rPr>
        <w:t>6</w:t>
      </w:r>
      <w:r w:rsidRPr="00AB040E">
        <w:rPr>
          <w:lang w:val="lt-LT"/>
        </w:rPr>
        <w:t xml:space="preserve"> m. </w:t>
      </w:r>
      <w:r w:rsidR="00513456" w:rsidRPr="00AB040E">
        <w:rPr>
          <w:lang w:val="lt-LT"/>
        </w:rPr>
        <w:t xml:space="preserve">liepos </w:t>
      </w:r>
      <w:r w:rsidR="00C10BCC" w:rsidRPr="00AB040E">
        <w:rPr>
          <w:lang w:val="lt-LT"/>
        </w:rPr>
        <w:t>20</w:t>
      </w:r>
      <w:r w:rsidR="000858B4" w:rsidRPr="00AB040E">
        <w:rPr>
          <w:lang w:val="lt-LT"/>
        </w:rPr>
        <w:t xml:space="preserve"> </w:t>
      </w:r>
      <w:r w:rsidRPr="00AB040E">
        <w:rPr>
          <w:lang w:val="lt-LT"/>
        </w:rPr>
        <w:t>d.</w:t>
      </w:r>
    </w:p>
    <w:p w14:paraId="00327974" w14:textId="6B967C60" w:rsidR="00203A52" w:rsidRPr="00AB040E" w:rsidRDefault="004A1A0B">
      <w:pPr>
        <w:jc w:val="center"/>
        <w:rPr>
          <w:lang w:val="lt-LT"/>
        </w:rPr>
      </w:pPr>
      <w:r w:rsidRPr="00AB040E">
        <w:rPr>
          <w:lang w:val="lt-LT"/>
        </w:rPr>
        <w:t>Šilutė</w:t>
      </w:r>
    </w:p>
    <w:p w14:paraId="78E271FD" w14:textId="77777777" w:rsidR="005A1234" w:rsidRPr="00AB040E" w:rsidRDefault="005A1234">
      <w:pPr>
        <w:jc w:val="center"/>
        <w:rPr>
          <w:lang w:val="lt-LT"/>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9628"/>
      </w:tblGrid>
      <w:tr w:rsidR="00203A52" w:rsidRPr="00AB040E" w14:paraId="1CE42F8F"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B6A023A" w14:textId="77777777" w:rsidR="00203A52" w:rsidRPr="00AB040E" w:rsidRDefault="006467F8">
            <w:pPr>
              <w:rPr>
                <w:b/>
                <w:bCs/>
                <w:lang w:val="lt-LT"/>
              </w:rPr>
            </w:pPr>
            <w:r w:rsidRPr="00AB040E">
              <w:rPr>
                <w:b/>
                <w:bCs/>
                <w:i/>
                <w:iCs/>
                <w:lang w:val="lt-LT"/>
              </w:rPr>
              <w:t>1. Parengto projekto tikslai ir uždaviniai.</w:t>
            </w:r>
          </w:p>
        </w:tc>
      </w:tr>
      <w:tr w:rsidR="00203A52" w:rsidRPr="00AB040E" w14:paraId="4089B125"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901438F" w14:textId="388B94DA" w:rsidR="00203A52" w:rsidRPr="00AB040E" w:rsidRDefault="00C10BCC" w:rsidP="00C10BCC">
            <w:pPr>
              <w:jc w:val="both"/>
              <w:rPr>
                <w:bCs/>
                <w:i/>
                <w:lang w:val="lt-LT"/>
              </w:rPr>
            </w:pPr>
            <w:r w:rsidRPr="00AB040E">
              <w:rPr>
                <w:bCs/>
                <w:i/>
                <w:lang w:val="lt-LT"/>
              </w:rPr>
              <w:t>Perduoti asociacijai Vilkyčių bendruomenės centrui „Viltis“, juridinio asmens kodas 177491221, pagal panaudos sutartį dešimties metų laikotarpiui įstatuose numatytai veiklai vykdyti Savivaldybei nuosavybės teise priklausantį nekilnojamąjį turtą – Šilutės r. sav., Saugų sen., Vilkyčių k., Vilkyčių g. 12, esančio kultūros namų pastato 308,23 kv. m ploto dalį (unikalus numeris 8897-9005-3010, bendras plotas 785,96 kv. m, perduodamų patalpų pažymėjimai plane: 1-21, 1-22, 1-23, perduodamas plotas 308,23 kv. m).</w:t>
            </w:r>
          </w:p>
        </w:tc>
      </w:tr>
      <w:tr w:rsidR="00203A52" w:rsidRPr="006A506B" w14:paraId="1036B2B1"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D5DBD5E" w14:textId="77777777" w:rsidR="00203A52" w:rsidRPr="00AB040E" w:rsidRDefault="006467F8">
            <w:pPr>
              <w:rPr>
                <w:b/>
                <w:bCs/>
                <w:lang w:val="lt-LT"/>
              </w:rPr>
            </w:pPr>
            <w:r w:rsidRPr="00AB040E">
              <w:rPr>
                <w:b/>
                <w:bCs/>
                <w:i/>
                <w:iCs/>
                <w:lang w:val="lt-LT"/>
              </w:rPr>
              <w:t>2. Kaip šiuo metu yra sureguliuoti projekte aptarti klausimai.</w:t>
            </w:r>
          </w:p>
        </w:tc>
      </w:tr>
      <w:tr w:rsidR="00203A52" w:rsidRPr="006A506B" w14:paraId="3F7CB6E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E669CB4" w14:textId="353DCB94" w:rsidR="00057976" w:rsidRPr="00AB040E" w:rsidRDefault="00057976">
            <w:pPr>
              <w:jc w:val="both"/>
              <w:rPr>
                <w:bCs/>
                <w:i/>
                <w:lang w:val="lt-LT"/>
              </w:rPr>
            </w:pPr>
            <w:r w:rsidRPr="00AB040E">
              <w:rPr>
                <w:bCs/>
                <w:i/>
                <w:lang w:val="lt-LT"/>
              </w:rPr>
              <w:t xml:space="preserve">Vadovaujantis </w:t>
            </w:r>
            <w:hyperlink r:id="rId7" w:history="1">
              <w:r w:rsidRPr="00AB040E">
                <w:rPr>
                  <w:rStyle w:val="Hipersaitas"/>
                  <w:bCs/>
                  <w:i/>
                  <w:lang w:val="lt-LT"/>
                </w:rPr>
                <w:t>Lietuvos Respublikos vietos savivaldos įstatymo</w:t>
              </w:r>
            </w:hyperlink>
            <w:r w:rsidRPr="00AB040E">
              <w:rPr>
                <w:bCs/>
                <w:i/>
                <w:color w:val="2F5496" w:themeColor="accent5" w:themeShade="BF"/>
                <w:lang w:val="lt-LT"/>
              </w:rPr>
              <w:t xml:space="preserve"> </w:t>
            </w:r>
            <w:r w:rsidRPr="00AB040E">
              <w:rPr>
                <w:bCs/>
                <w:i/>
                <w:lang w:val="lt-LT"/>
              </w:rPr>
              <w:t>15 straipsnio 2 dalies 19 punktu, išimtinė savivaldybės tarybos kompetencija yra: sprendimų dėl disponavimo savivaldybei nuosavybės teise priklausančiu turtu priėmimas, šio turto valdymo, naudojimo ir disponavimo juo tvarkos taisyklių nustatymas, išskyrus atvejus, kai tvarka yra nustatyta įstatymuose ar jų pagrindu priimtuose kituose teisės aktuose.</w:t>
            </w:r>
          </w:p>
          <w:p w14:paraId="1068A578" w14:textId="3008BF99" w:rsidR="00C10BCC" w:rsidRPr="00AB040E" w:rsidRDefault="006467F8" w:rsidP="003233E8">
            <w:pPr>
              <w:jc w:val="both"/>
              <w:rPr>
                <w:i/>
                <w:color w:val="000000"/>
                <w:lang w:val="lt-LT"/>
              </w:rPr>
            </w:pPr>
            <w:r w:rsidRPr="00AB040E">
              <w:rPr>
                <w:bCs/>
                <w:i/>
                <w:lang w:val="lt-LT"/>
              </w:rPr>
              <w:t xml:space="preserve">Vadovaujantis </w:t>
            </w:r>
            <w:hyperlink r:id="rId8">
              <w:r w:rsidRPr="00AB040E">
                <w:rPr>
                  <w:rStyle w:val="Internetosaitas"/>
                  <w:bCs/>
                  <w:i/>
                  <w:color w:val="2F5496" w:themeColor="accent5" w:themeShade="BF"/>
                  <w:lang w:val="lt-LT"/>
                </w:rPr>
                <w:t>Lietuvos Respublikos valstybės ir savivaldybių turto valdymo, naudojimo ir disponavimo juo įstatymo</w:t>
              </w:r>
            </w:hyperlink>
            <w:r w:rsidR="00880FFF" w:rsidRPr="00AB040E">
              <w:rPr>
                <w:bCs/>
                <w:i/>
                <w:lang w:val="lt-LT"/>
              </w:rPr>
              <w:t xml:space="preserve"> </w:t>
            </w:r>
            <w:r w:rsidR="00AA5D26" w:rsidRPr="00AB040E">
              <w:rPr>
                <w:bCs/>
                <w:i/>
                <w:lang w:val="lt-LT"/>
              </w:rPr>
              <w:t xml:space="preserve">14 straipsnio 1 dalies </w:t>
            </w:r>
            <w:r w:rsidR="00C10BCC" w:rsidRPr="00AB040E">
              <w:rPr>
                <w:bCs/>
                <w:i/>
                <w:lang w:val="lt-LT"/>
              </w:rPr>
              <w:t>3</w:t>
            </w:r>
            <w:r w:rsidR="00AA5D26" w:rsidRPr="00AB040E">
              <w:rPr>
                <w:bCs/>
                <w:i/>
                <w:lang w:val="lt-LT"/>
              </w:rPr>
              <w:t xml:space="preserve"> punktu, savivaldybės turtas perduodamas savivaldybės tarybos nustatyta</w:t>
            </w:r>
            <w:r w:rsidR="00B02E86" w:rsidRPr="00AB040E">
              <w:rPr>
                <w:bCs/>
                <w:i/>
                <w:lang w:val="lt-LT"/>
              </w:rPr>
              <w:t xml:space="preserve"> tvarka</w:t>
            </w:r>
            <w:r w:rsidR="00AA5D26" w:rsidRPr="00AB040E">
              <w:rPr>
                <w:bCs/>
                <w:i/>
                <w:lang w:val="lt-LT"/>
              </w:rPr>
              <w:t xml:space="preserve"> </w:t>
            </w:r>
            <w:r w:rsidR="00C10BCC" w:rsidRPr="00AB040E">
              <w:rPr>
                <w:i/>
                <w:color w:val="000000"/>
                <w:lang w:val="lt-LT"/>
              </w:rPr>
              <w:t>asociacijoms</w:t>
            </w:r>
            <w:r w:rsidR="00C56FC8" w:rsidRPr="00AB040E">
              <w:rPr>
                <w:i/>
                <w:color w:val="000000"/>
                <w:lang w:val="lt-LT"/>
              </w:rPr>
              <w:t xml:space="preserve"> </w:t>
            </w:r>
            <w:r w:rsidR="00C10BCC" w:rsidRPr="00AB040E">
              <w:rPr>
                <w:i/>
                <w:color w:val="000000"/>
                <w:lang w:val="lt-LT"/>
              </w:rPr>
              <w:t>(tik šio įstatymo 14 straipsnio 2 dalyje nustatytiems veiklos tikslams);</w:t>
            </w:r>
          </w:p>
          <w:p w14:paraId="1A891AD5" w14:textId="5AAB137E" w:rsidR="001A4844" w:rsidRPr="00AB040E" w:rsidRDefault="001A4844" w:rsidP="003233E8">
            <w:pPr>
              <w:jc w:val="both"/>
              <w:rPr>
                <w:i/>
                <w:color w:val="000000"/>
                <w:lang w:val="lt-LT"/>
              </w:rPr>
            </w:pPr>
            <w:r w:rsidRPr="00AB040E">
              <w:rPr>
                <w:bCs/>
                <w:i/>
                <w:lang w:val="lt-LT"/>
              </w:rPr>
              <w:t xml:space="preserve">Vadovaujantis </w:t>
            </w:r>
            <w:hyperlink r:id="rId9">
              <w:r w:rsidRPr="00AB040E">
                <w:rPr>
                  <w:rStyle w:val="Internetosaitas"/>
                  <w:bCs/>
                  <w:i/>
                  <w:color w:val="2F5496" w:themeColor="accent5" w:themeShade="BF"/>
                  <w:lang w:val="lt-LT"/>
                </w:rPr>
                <w:t>Lietuvos Respublikos valstybės ir savivaldybių turto valdymo, naudojimo ir disponavimo juo įstatymo</w:t>
              </w:r>
            </w:hyperlink>
            <w:r w:rsidRPr="00AB040E">
              <w:rPr>
                <w:bCs/>
                <w:i/>
                <w:lang w:val="lt-LT"/>
              </w:rPr>
              <w:t xml:space="preserve"> 14 straipsnio </w:t>
            </w:r>
            <w:r w:rsidRPr="00AB040E">
              <w:rPr>
                <w:i/>
                <w:color w:val="000000"/>
                <w:lang w:val="lt-LT"/>
              </w:rPr>
              <w:t>2 dalies 7 punktu, savivaldybių turtas panaudos pagrindais laikinai neatlygintinai valdyti ir naudotis juo gali būti perduodamas asociacijoms, kurių pagrindinis veiklos tikslas yra: tenkinti gyvenamosios vietovės bendruomenės viešuosius poreikius.</w:t>
            </w:r>
          </w:p>
          <w:p w14:paraId="12AE3039" w14:textId="19A0B0EE" w:rsidR="003D6307" w:rsidRPr="00AB040E" w:rsidRDefault="00880FFF" w:rsidP="003233E8">
            <w:pPr>
              <w:jc w:val="both"/>
              <w:rPr>
                <w:bCs/>
                <w:i/>
                <w:lang w:val="lt-LT"/>
              </w:rPr>
            </w:pPr>
            <w:r w:rsidRPr="00AB040E">
              <w:rPr>
                <w:bCs/>
                <w:i/>
                <w:lang w:val="lt-LT"/>
              </w:rPr>
              <w:t xml:space="preserve">Vadovaujantis </w:t>
            </w:r>
            <w:hyperlink r:id="rId10">
              <w:r w:rsidRPr="00AB040E">
                <w:rPr>
                  <w:rStyle w:val="Internetosaitas"/>
                  <w:bCs/>
                  <w:i/>
                  <w:color w:val="2F5496" w:themeColor="accent5" w:themeShade="BF"/>
                  <w:lang w:val="lt-LT"/>
                </w:rPr>
                <w:t>Lietuvos Respublikos valstybės ir savivaldybių turto valdymo, naudojimo ir disponavimo juo įstatymo</w:t>
              </w:r>
            </w:hyperlink>
            <w:r w:rsidR="0094422F" w:rsidRPr="00AB040E">
              <w:rPr>
                <w:bCs/>
                <w:i/>
                <w:color w:val="2F5496" w:themeColor="accent5" w:themeShade="BF"/>
                <w:lang w:val="lt-LT"/>
              </w:rPr>
              <w:t xml:space="preserve"> </w:t>
            </w:r>
            <w:r w:rsidR="006467F8" w:rsidRPr="00AB040E">
              <w:rPr>
                <w:bCs/>
                <w:i/>
                <w:lang w:val="lt-LT"/>
              </w:rPr>
              <w:t>14 straipsnio 4 dalimi, Savivaldybės taryba priima sprendimus dėl  savivaldybės turto perdavimo pagal panaudos sutartis.</w:t>
            </w:r>
          </w:p>
        </w:tc>
      </w:tr>
      <w:tr w:rsidR="00203A52" w:rsidRPr="00AB040E" w14:paraId="134AFE19"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E8083BF" w14:textId="77777777" w:rsidR="00203A52" w:rsidRPr="00AB040E" w:rsidRDefault="006467F8">
            <w:pPr>
              <w:rPr>
                <w:b/>
                <w:bCs/>
                <w:i/>
                <w:iCs/>
                <w:lang w:val="lt-LT"/>
              </w:rPr>
            </w:pPr>
            <w:r w:rsidRPr="00AB040E">
              <w:rPr>
                <w:b/>
                <w:bCs/>
                <w:i/>
                <w:iCs/>
                <w:lang w:val="lt-LT"/>
              </w:rPr>
              <w:t>3. Kokių pozityvių rezultatų laukiama.</w:t>
            </w:r>
          </w:p>
        </w:tc>
      </w:tr>
      <w:tr w:rsidR="00203A52" w:rsidRPr="00AB040E" w14:paraId="657502DF"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3F02B20A" w14:textId="3BCFDD16" w:rsidR="00DF54F5" w:rsidRPr="00AB040E" w:rsidRDefault="00C10BCC" w:rsidP="00C10BCC">
            <w:pPr>
              <w:jc w:val="both"/>
              <w:rPr>
                <w:bCs/>
                <w:i/>
                <w:lang w:val="lt-LT"/>
              </w:rPr>
            </w:pPr>
            <w:r w:rsidRPr="00AB040E">
              <w:rPr>
                <w:bCs/>
                <w:i/>
                <w:lang w:val="lt-LT"/>
              </w:rPr>
              <w:t>Asociacijai Vilkyčių bendruomenės centrui „Viltis</w:t>
            </w:r>
            <w:r w:rsidR="00C56FC8" w:rsidRPr="00AB040E">
              <w:rPr>
                <w:bCs/>
                <w:i/>
                <w:lang w:val="lt-LT"/>
              </w:rPr>
              <w:t>“ bus perduotas savivaldyb</w:t>
            </w:r>
            <w:r w:rsidR="000858B4" w:rsidRPr="00AB040E">
              <w:rPr>
                <w:bCs/>
                <w:i/>
                <w:lang w:val="lt-LT"/>
              </w:rPr>
              <w:t>ei nuosavyb</w:t>
            </w:r>
            <w:r w:rsidR="00C56FC8" w:rsidRPr="00AB040E">
              <w:rPr>
                <w:bCs/>
                <w:i/>
                <w:lang w:val="lt-LT"/>
              </w:rPr>
              <w:t xml:space="preserve">ės </w:t>
            </w:r>
            <w:r w:rsidR="000858B4" w:rsidRPr="00AB040E">
              <w:rPr>
                <w:bCs/>
                <w:i/>
                <w:lang w:val="lt-LT"/>
              </w:rPr>
              <w:t xml:space="preserve">teise priklausantis </w:t>
            </w:r>
            <w:r w:rsidR="00D3682B" w:rsidRPr="00AB040E">
              <w:rPr>
                <w:bCs/>
                <w:i/>
                <w:lang w:val="lt-LT"/>
              </w:rPr>
              <w:t xml:space="preserve">nekilnojamasis </w:t>
            </w:r>
            <w:r w:rsidR="00B87745" w:rsidRPr="00AB040E">
              <w:rPr>
                <w:bCs/>
                <w:i/>
                <w:lang w:val="lt-LT"/>
              </w:rPr>
              <w:t>turt</w:t>
            </w:r>
            <w:r w:rsidR="000858B4" w:rsidRPr="00AB040E">
              <w:rPr>
                <w:bCs/>
                <w:i/>
                <w:lang w:val="lt-LT"/>
              </w:rPr>
              <w:t>as</w:t>
            </w:r>
            <w:r w:rsidR="000E391D">
              <w:rPr>
                <w:bCs/>
                <w:i/>
                <w:lang w:val="lt-LT"/>
              </w:rPr>
              <w:t>,</w:t>
            </w:r>
            <w:r w:rsidR="00C56FC8" w:rsidRPr="00AB040E">
              <w:rPr>
                <w:bCs/>
                <w:i/>
                <w:lang w:val="lt-LT"/>
              </w:rPr>
              <w:t xml:space="preserve"> reikalingas įstatuose numatytai veiklai vykdyti</w:t>
            </w:r>
            <w:r w:rsidR="00DF54F5" w:rsidRPr="00AB040E">
              <w:rPr>
                <w:bCs/>
                <w:i/>
                <w:lang w:val="lt-LT"/>
              </w:rPr>
              <w:t>.</w:t>
            </w:r>
          </w:p>
        </w:tc>
      </w:tr>
      <w:tr w:rsidR="00203A52" w:rsidRPr="00AB040E" w14:paraId="64584CC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54FC0BAA" w14:textId="77777777" w:rsidR="00203A52" w:rsidRPr="00AB040E" w:rsidRDefault="006467F8">
            <w:pPr>
              <w:jc w:val="both"/>
              <w:rPr>
                <w:b/>
                <w:bCs/>
                <w:i/>
                <w:iCs/>
                <w:lang w:val="lt-LT"/>
              </w:rPr>
            </w:pPr>
            <w:r w:rsidRPr="00AB040E">
              <w:rPr>
                <w:b/>
                <w:bCs/>
                <w:i/>
                <w:iCs/>
                <w:lang w:val="lt-LT"/>
              </w:rPr>
              <w:t>4. Galimos neigiamos priimto projekto pasekmės ir kokių priemonių reikėtų imtis, kad tokių pasekmių būtų išvengta.</w:t>
            </w:r>
          </w:p>
        </w:tc>
      </w:tr>
      <w:tr w:rsidR="00203A52" w:rsidRPr="00AB040E" w14:paraId="57DB1888"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A855358" w14:textId="48E1D983" w:rsidR="00203A52" w:rsidRPr="00AB040E" w:rsidRDefault="006467F8">
            <w:pPr>
              <w:jc w:val="both"/>
              <w:rPr>
                <w:i/>
                <w:lang w:val="lt-LT"/>
              </w:rPr>
            </w:pPr>
            <w:r w:rsidRPr="00AB040E">
              <w:rPr>
                <w:i/>
                <w:lang w:val="lt-LT"/>
              </w:rPr>
              <w:t>Nenumatoma</w:t>
            </w:r>
            <w:r w:rsidR="00620BFF" w:rsidRPr="00AB040E">
              <w:rPr>
                <w:i/>
                <w:lang w:val="lt-LT"/>
              </w:rPr>
              <w:t>.</w:t>
            </w:r>
          </w:p>
        </w:tc>
      </w:tr>
      <w:tr w:rsidR="00203A52" w:rsidRPr="00AB040E" w14:paraId="0849ADD4"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0B48F0C7" w14:textId="77777777" w:rsidR="00203A52" w:rsidRPr="00AB040E" w:rsidRDefault="006467F8">
            <w:pPr>
              <w:jc w:val="both"/>
              <w:rPr>
                <w:b/>
                <w:bCs/>
                <w:i/>
                <w:iCs/>
                <w:lang w:val="lt-LT"/>
              </w:rPr>
            </w:pPr>
            <w:r w:rsidRPr="00AB040E">
              <w:rPr>
                <w:b/>
                <w:bCs/>
                <w:i/>
                <w:iCs/>
                <w:lang w:val="lt-LT"/>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203A52" w:rsidRPr="00AB040E" w14:paraId="10B9DD24"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0D9E65F3" w14:textId="0A22FE27" w:rsidR="00203A52" w:rsidRPr="00AB040E" w:rsidRDefault="00BC69A9" w:rsidP="00BC69A9">
            <w:pPr>
              <w:jc w:val="both"/>
              <w:rPr>
                <w:i/>
                <w:lang w:val="lt-LT"/>
              </w:rPr>
            </w:pPr>
            <w:r w:rsidRPr="00AB040E">
              <w:rPr>
                <w:i/>
                <w:lang w:val="lt-LT"/>
              </w:rPr>
              <w:t>Galiojančių aktų nereikės pakeisti ar panaikinti;</w:t>
            </w:r>
            <w:r w:rsidR="006467F8" w:rsidRPr="00AB040E">
              <w:rPr>
                <w:i/>
                <w:lang w:val="lt-LT"/>
              </w:rPr>
              <w:t xml:space="preserve"> Kolegijos ar mero priimamų aktų nereikia.</w:t>
            </w:r>
          </w:p>
        </w:tc>
      </w:tr>
      <w:tr w:rsidR="00203A52" w:rsidRPr="00AB040E" w14:paraId="612ACA6A"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45657AF4" w14:textId="77777777" w:rsidR="00203A52" w:rsidRPr="00AB040E" w:rsidRDefault="006467F8">
            <w:pPr>
              <w:jc w:val="both"/>
              <w:rPr>
                <w:b/>
                <w:bCs/>
                <w:i/>
                <w:iCs/>
                <w:lang w:val="lt-LT"/>
              </w:rPr>
            </w:pPr>
            <w:r w:rsidRPr="00AB040E">
              <w:rPr>
                <w:b/>
                <w:bCs/>
                <w:i/>
                <w:iCs/>
                <w:lang w:val="lt-LT"/>
              </w:rPr>
              <w:t>6. Jeigu reikia atlikti sprendimo projekto antikorupcinį vertinimą, sprendžia projekto rengėjas, atsižvelgdamas į Teisės aktų projektų antikorupcinio vertinimo taisykles.</w:t>
            </w:r>
          </w:p>
        </w:tc>
      </w:tr>
      <w:tr w:rsidR="00203A52" w:rsidRPr="00AB040E" w14:paraId="5377481C"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41A4344D" w14:textId="77777777" w:rsidR="00203A52" w:rsidRPr="00AB040E" w:rsidRDefault="006467F8">
            <w:pPr>
              <w:jc w:val="both"/>
              <w:rPr>
                <w:i/>
                <w:lang w:val="lt-LT"/>
              </w:rPr>
            </w:pPr>
            <w:r w:rsidRPr="00AB040E">
              <w:rPr>
                <w:i/>
                <w:lang w:val="lt-LT"/>
              </w:rPr>
              <w:t>Antikorupcinio vertinimo atlikti nereikia.</w:t>
            </w:r>
          </w:p>
        </w:tc>
      </w:tr>
      <w:tr w:rsidR="00203A52" w:rsidRPr="00AB040E" w14:paraId="4BCA26C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21647B8" w14:textId="77777777" w:rsidR="00203A52" w:rsidRPr="00AB040E" w:rsidRDefault="006467F8">
            <w:pPr>
              <w:rPr>
                <w:b/>
                <w:bCs/>
                <w:i/>
                <w:iCs/>
                <w:lang w:val="lt-LT"/>
              </w:rPr>
            </w:pPr>
            <w:r w:rsidRPr="00AB040E">
              <w:rPr>
                <w:b/>
                <w:bCs/>
                <w:i/>
                <w:iCs/>
                <w:lang w:val="lt-LT"/>
              </w:rPr>
              <w:t>7. Projekto rengimo metu gauti specialistų vertinimai ir išvados, ekonominiai apskaičiavimai (sąmatos) ir konkretūs finansavimo šaltiniai.</w:t>
            </w:r>
          </w:p>
        </w:tc>
      </w:tr>
      <w:tr w:rsidR="00203A52" w:rsidRPr="006A506B" w14:paraId="3F1DFCFD"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6F91B67B" w14:textId="77777777" w:rsidR="00203A52" w:rsidRPr="00AB040E" w:rsidRDefault="00C10BCC" w:rsidP="00D3682B">
            <w:pPr>
              <w:jc w:val="both"/>
              <w:rPr>
                <w:bCs/>
                <w:i/>
                <w:lang w:val="lt-LT"/>
              </w:rPr>
            </w:pPr>
            <w:r w:rsidRPr="00AB040E">
              <w:rPr>
                <w:bCs/>
                <w:i/>
                <w:lang w:val="lt-LT"/>
              </w:rPr>
              <w:t>Asociacijos Vilkyčių bendruomenės centr</w:t>
            </w:r>
            <w:r w:rsidR="00D3682B" w:rsidRPr="00AB040E">
              <w:rPr>
                <w:bCs/>
                <w:i/>
                <w:lang w:val="lt-LT"/>
              </w:rPr>
              <w:t>o</w:t>
            </w:r>
            <w:r w:rsidRPr="00AB040E">
              <w:rPr>
                <w:bCs/>
                <w:i/>
                <w:lang w:val="lt-LT"/>
              </w:rPr>
              <w:t xml:space="preserve"> „Viltis“ 2026-07-15 prašymas „Dėl nekilnojamojo turto perdavimo pagal panaudos sutartį“.</w:t>
            </w:r>
          </w:p>
          <w:p w14:paraId="253D637A" w14:textId="144F6DD6" w:rsidR="00AB040E" w:rsidRPr="00AB040E" w:rsidRDefault="00AB040E" w:rsidP="00AB040E">
            <w:pPr>
              <w:jc w:val="both"/>
              <w:rPr>
                <w:i/>
                <w:lang w:val="lt-LT"/>
              </w:rPr>
            </w:pPr>
            <w:r w:rsidRPr="00AB040E">
              <w:rPr>
                <w:bCs/>
                <w:i/>
                <w:lang w:val="lt-LT"/>
              </w:rPr>
              <w:t>Asociacijos Vilkyčių bendruomenės centro „Viltis“</w:t>
            </w:r>
            <w:r w:rsidRPr="00AB040E">
              <w:rPr>
                <w:i/>
                <w:lang w:val="lt-LT"/>
              </w:rPr>
              <w:t xml:space="preserve"> </w:t>
            </w:r>
            <w:r w:rsidRPr="00AB040E">
              <w:rPr>
                <w:rFonts w:eastAsia="Malgun Gothic"/>
                <w:i/>
                <w:lang w:val="lt-LT"/>
              </w:rPr>
              <w:t xml:space="preserve">pagrindinės veiklos sritys: suburti Vilkyčių kaime gyvenančius, dirbančius ir kitaip su Vilkyčių kaimu susijusius asmenis Vilkyčių kaimo </w:t>
            </w:r>
            <w:r w:rsidRPr="00AB040E">
              <w:rPr>
                <w:rFonts w:eastAsia="Malgun Gothic"/>
                <w:i/>
                <w:lang w:val="lt-LT"/>
              </w:rPr>
              <w:lastRenderedPageBreak/>
              <w:t>bendruomenės problemoms spręsti, skatinti bendruomenės narių pilietinį aktyvumą, stiprinti jų organizuotumą ir sugebėjimą atstovauti bendruomenės interesus, konstruktyviai bendradarbiauti su Šilutės rajono savivaldybe sprendžiant Vilkyčių bendruomenės problemas, teikti įvairiapusę informaciją ir pagalbą bendruomenės nariams, plėtoti ir palaikyti ryšius su kitomis bendruomenėmis Lietuvoje ir užsienyje, rūpintis kaimo plėtra, išmokyti bendruomenės narius prisitaikyti prie ES vykdomos struktūrinės politikos, padėti bendruomenės nariams realizuoti savo dabartinį potencialą bei padėti pasijusti pilnaverčiais visuomenės nariais.</w:t>
            </w:r>
          </w:p>
        </w:tc>
      </w:tr>
      <w:tr w:rsidR="00203A52" w:rsidRPr="00AB040E" w14:paraId="38350C2D"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C7F3C31" w14:textId="77777777" w:rsidR="00203A52" w:rsidRPr="00AB040E" w:rsidRDefault="006467F8">
            <w:pPr>
              <w:rPr>
                <w:lang w:val="lt-LT"/>
              </w:rPr>
            </w:pPr>
            <w:r w:rsidRPr="00AB040E">
              <w:rPr>
                <w:b/>
                <w:bCs/>
                <w:i/>
                <w:iCs/>
                <w:lang w:val="lt-LT"/>
              </w:rPr>
              <w:lastRenderedPageBreak/>
              <w:t>8. Projekto autorius ar autorių grupė.</w:t>
            </w:r>
          </w:p>
        </w:tc>
      </w:tr>
      <w:tr w:rsidR="00203A52" w:rsidRPr="006A506B" w14:paraId="196CE54D"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6620F53C" w14:textId="4B533BF3" w:rsidR="00203A52" w:rsidRPr="00AB040E" w:rsidRDefault="006467F8" w:rsidP="0002036A">
            <w:pPr>
              <w:jc w:val="both"/>
              <w:rPr>
                <w:i/>
                <w:lang w:val="lt-LT"/>
              </w:rPr>
            </w:pPr>
            <w:r w:rsidRPr="00AB040E">
              <w:rPr>
                <w:i/>
                <w:lang w:val="lt-LT"/>
              </w:rPr>
              <w:t xml:space="preserve"> Daiva Thumat, Ūkio skyriaus vyriausioji specialistė.</w:t>
            </w:r>
          </w:p>
        </w:tc>
      </w:tr>
      <w:tr w:rsidR="00203A52" w:rsidRPr="006A506B" w14:paraId="4553E36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01A58109" w14:textId="77777777" w:rsidR="00203A52" w:rsidRPr="00AB040E" w:rsidRDefault="006467F8">
            <w:pPr>
              <w:rPr>
                <w:lang w:val="lt-LT"/>
              </w:rPr>
            </w:pPr>
            <w:r w:rsidRPr="00AB040E">
              <w:rPr>
                <w:b/>
                <w:bCs/>
                <w:i/>
                <w:iCs/>
                <w:lang w:val="lt-LT"/>
              </w:rPr>
              <w:t>9. Reikšminiai projekto žodžiai, kurių reikia šiam projektui įtraukti į kompiuterinę paieškos sistemą.</w:t>
            </w:r>
          </w:p>
        </w:tc>
      </w:tr>
      <w:tr w:rsidR="00203A52" w:rsidRPr="006A506B" w14:paraId="3B68F999"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3E46C10E" w14:textId="2292DF55" w:rsidR="00203A52" w:rsidRPr="00AB040E" w:rsidRDefault="00C10BCC" w:rsidP="00AB040E">
            <w:pPr>
              <w:jc w:val="both"/>
              <w:rPr>
                <w:bCs/>
                <w:i/>
                <w:lang w:val="lt-LT"/>
              </w:rPr>
            </w:pPr>
            <w:r w:rsidRPr="00AB040E">
              <w:rPr>
                <w:bCs/>
                <w:i/>
                <w:lang w:val="lt-LT"/>
              </w:rPr>
              <w:t>Asociacijai Vilkyčių bendruomenės centrui „Viltis“, juridinio asmens kodas 177491221;</w:t>
            </w:r>
            <w:r w:rsidR="003409A9" w:rsidRPr="00AB040E">
              <w:rPr>
                <w:bCs/>
                <w:i/>
                <w:lang w:val="lt-LT"/>
              </w:rPr>
              <w:t xml:space="preserve"> </w:t>
            </w:r>
            <w:r w:rsidR="003233E8" w:rsidRPr="00AB040E">
              <w:rPr>
                <w:bCs/>
                <w:i/>
                <w:lang w:val="lt-LT"/>
              </w:rPr>
              <w:t>panaudos sutartį</w:t>
            </w:r>
            <w:r w:rsidRPr="00AB040E">
              <w:rPr>
                <w:bCs/>
                <w:i/>
                <w:lang w:val="lt-LT"/>
              </w:rPr>
              <w:t>; Šilutės r. sav., Saugų sen</w:t>
            </w:r>
            <w:r w:rsidR="00AB040E">
              <w:rPr>
                <w:bCs/>
                <w:i/>
                <w:lang w:val="lt-LT"/>
              </w:rPr>
              <w:t xml:space="preserve">., Vilkyčių k., Vilkyčių g. 12; </w:t>
            </w:r>
            <w:r w:rsidRPr="00AB040E">
              <w:rPr>
                <w:bCs/>
                <w:i/>
                <w:lang w:val="lt-LT"/>
              </w:rPr>
              <w:t>kultūros namų pastato.</w:t>
            </w:r>
          </w:p>
        </w:tc>
      </w:tr>
      <w:tr w:rsidR="00203A52" w:rsidRPr="00AB040E" w14:paraId="30EFC38A"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453C2F4F" w14:textId="77777777" w:rsidR="00203A52" w:rsidRPr="00AB040E" w:rsidRDefault="006467F8">
            <w:pPr>
              <w:rPr>
                <w:b/>
                <w:bCs/>
                <w:i/>
                <w:iCs/>
                <w:lang w:val="lt-LT"/>
              </w:rPr>
            </w:pPr>
            <w:r w:rsidRPr="00AB040E">
              <w:rPr>
                <w:b/>
                <w:bCs/>
                <w:i/>
                <w:iCs/>
                <w:lang w:val="lt-LT"/>
              </w:rPr>
              <w:t>10. Kiti, autorių nuomone, reikalingi pagrindimai ir paaiškinimai.</w:t>
            </w:r>
          </w:p>
        </w:tc>
      </w:tr>
      <w:tr w:rsidR="00203A52" w:rsidRPr="00AB040E" w14:paraId="5B67F639"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92D56CD" w14:textId="77777777" w:rsidR="00203A52" w:rsidRPr="00AB040E" w:rsidRDefault="006467F8" w:rsidP="00DA35AB">
            <w:pPr>
              <w:jc w:val="both"/>
              <w:rPr>
                <w:lang w:val="lt-LT"/>
              </w:rPr>
            </w:pPr>
            <w:r w:rsidRPr="00AB040E">
              <w:rPr>
                <w:i/>
                <w:lang w:val="lt-LT"/>
              </w:rPr>
              <w:t>Papildoma medžiaga pridedama</w:t>
            </w:r>
            <w:r w:rsidR="00DA35AB" w:rsidRPr="00AB040E">
              <w:rPr>
                <w:i/>
                <w:lang w:val="lt-LT"/>
              </w:rPr>
              <w:t>.</w:t>
            </w:r>
          </w:p>
        </w:tc>
      </w:tr>
    </w:tbl>
    <w:p w14:paraId="167A3CB7" w14:textId="77777777" w:rsidR="00C71FEE" w:rsidRPr="00AB040E" w:rsidRDefault="00C71FEE" w:rsidP="00122A85">
      <w:pPr>
        <w:rPr>
          <w:i/>
          <w:lang w:val="lt-LT"/>
        </w:rPr>
      </w:pPr>
    </w:p>
    <w:p w14:paraId="1EFFBDA8" w14:textId="77777777" w:rsidR="00203A52" w:rsidRPr="00AB040E" w:rsidRDefault="006467F8" w:rsidP="00122A85">
      <w:pPr>
        <w:rPr>
          <w:lang w:val="lt-LT"/>
        </w:rPr>
      </w:pPr>
      <w:r w:rsidRPr="00AB040E">
        <w:rPr>
          <w:i/>
          <w:lang w:val="lt-LT"/>
        </w:rPr>
        <w:t xml:space="preserve">Ūkio skyriaus vyriausioji specialistė             </w:t>
      </w:r>
      <w:r w:rsidRPr="00AB040E">
        <w:rPr>
          <w:i/>
          <w:lang w:val="lt-LT"/>
        </w:rPr>
        <w:tab/>
      </w:r>
      <w:r w:rsidRPr="00AB040E">
        <w:rPr>
          <w:i/>
          <w:lang w:val="lt-LT"/>
        </w:rPr>
        <w:tab/>
      </w:r>
      <w:r w:rsidRPr="00AB040E">
        <w:rPr>
          <w:i/>
          <w:lang w:val="lt-LT"/>
        </w:rPr>
        <w:tab/>
      </w:r>
      <w:r w:rsidRPr="00AB040E">
        <w:rPr>
          <w:i/>
          <w:lang w:val="lt-LT"/>
        </w:rPr>
        <w:tab/>
      </w:r>
      <w:r w:rsidR="00122A85" w:rsidRPr="00AB040E">
        <w:rPr>
          <w:i/>
          <w:lang w:val="lt-LT"/>
        </w:rPr>
        <w:t xml:space="preserve">                             </w:t>
      </w:r>
      <w:r w:rsidRPr="00AB040E">
        <w:rPr>
          <w:i/>
          <w:lang w:val="lt-LT"/>
        </w:rPr>
        <w:t>Daiva Thumat</w:t>
      </w:r>
    </w:p>
    <w:sectPr w:rsidR="00203A52" w:rsidRPr="00AB040E" w:rsidSect="006A506B">
      <w:headerReference w:type="default" r:id="rId11"/>
      <w:footerReference w:type="default" r:id="rId12"/>
      <w:pgSz w:w="11906" w:h="16838"/>
      <w:pgMar w:top="1134" w:right="567" w:bottom="567" w:left="1701" w:header="0"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D7666" w14:textId="77777777" w:rsidR="000B01B1" w:rsidRDefault="000B01B1">
      <w:r>
        <w:separator/>
      </w:r>
    </w:p>
  </w:endnote>
  <w:endnote w:type="continuationSeparator" w:id="0">
    <w:p w14:paraId="67D52F55" w14:textId="77777777" w:rsidR="000B01B1" w:rsidRDefault="000B0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Courier New"/>
    <w:charset w:val="00"/>
    <w:family w:val="roman"/>
    <w:pitch w:val="variable"/>
  </w:font>
  <w:font w:name="Lucida Sans">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8469" w14:textId="77777777" w:rsidR="00203A52" w:rsidRPr="006467F8" w:rsidRDefault="00203A52">
    <w:pPr>
      <w:pStyle w:val="Porat"/>
      <w:jc w:val="right"/>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B3931" w14:textId="77777777" w:rsidR="000B01B1" w:rsidRDefault="000B01B1">
      <w:r>
        <w:separator/>
      </w:r>
    </w:p>
  </w:footnote>
  <w:footnote w:type="continuationSeparator" w:id="0">
    <w:p w14:paraId="6E751DCC" w14:textId="77777777" w:rsidR="000B01B1" w:rsidRDefault="000B0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071945"/>
      <w:docPartObj>
        <w:docPartGallery w:val="Page Numbers (Top of Page)"/>
        <w:docPartUnique/>
      </w:docPartObj>
    </w:sdtPr>
    <w:sdtContent>
      <w:p w14:paraId="57019452" w14:textId="77777777" w:rsidR="006A506B" w:rsidRDefault="006A506B">
        <w:pPr>
          <w:pStyle w:val="Antrats"/>
          <w:jc w:val="center"/>
        </w:pPr>
      </w:p>
      <w:p w14:paraId="05E974E7" w14:textId="458694A7" w:rsidR="006A506B" w:rsidRDefault="006A506B">
        <w:pPr>
          <w:pStyle w:val="Antrats"/>
          <w:jc w:val="center"/>
        </w:pPr>
        <w:r>
          <w:fldChar w:fldCharType="begin"/>
        </w:r>
        <w:r>
          <w:instrText>PAGE   \* MERGEFORMAT</w:instrText>
        </w:r>
        <w:r>
          <w:fldChar w:fldCharType="separate"/>
        </w:r>
        <w:r>
          <w:rPr>
            <w:lang w:val="lt-LT"/>
          </w:rPr>
          <w:t>2</w:t>
        </w:r>
        <w:r>
          <w:fldChar w:fldCharType="end"/>
        </w:r>
      </w:p>
    </w:sdtContent>
  </w:sdt>
  <w:p w14:paraId="52F7A5FC" w14:textId="77777777" w:rsidR="006A506B" w:rsidRDefault="006A506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System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52"/>
    <w:rsid w:val="0002036A"/>
    <w:rsid w:val="00057976"/>
    <w:rsid w:val="000858B4"/>
    <w:rsid w:val="000B01B1"/>
    <w:rsid w:val="000E391D"/>
    <w:rsid w:val="000F05F8"/>
    <w:rsid w:val="00105BE4"/>
    <w:rsid w:val="00115872"/>
    <w:rsid w:val="00122A85"/>
    <w:rsid w:val="001374D8"/>
    <w:rsid w:val="00137D2D"/>
    <w:rsid w:val="00143A64"/>
    <w:rsid w:val="001644E1"/>
    <w:rsid w:val="00165A68"/>
    <w:rsid w:val="0019562F"/>
    <w:rsid w:val="001A4844"/>
    <w:rsid w:val="001D0209"/>
    <w:rsid w:val="001D09A3"/>
    <w:rsid w:val="001D7A37"/>
    <w:rsid w:val="00203A52"/>
    <w:rsid w:val="00203CC3"/>
    <w:rsid w:val="00206B6A"/>
    <w:rsid w:val="00224B9B"/>
    <w:rsid w:val="00257577"/>
    <w:rsid w:val="0028058D"/>
    <w:rsid w:val="00297A01"/>
    <w:rsid w:val="002D2F7C"/>
    <w:rsid w:val="002E780A"/>
    <w:rsid w:val="003233E8"/>
    <w:rsid w:val="003409A9"/>
    <w:rsid w:val="003A77D5"/>
    <w:rsid w:val="003A7B4E"/>
    <w:rsid w:val="003D6307"/>
    <w:rsid w:val="003E52F2"/>
    <w:rsid w:val="00424156"/>
    <w:rsid w:val="004548E1"/>
    <w:rsid w:val="00456E0C"/>
    <w:rsid w:val="004879AF"/>
    <w:rsid w:val="004A1A0B"/>
    <w:rsid w:val="004C30B1"/>
    <w:rsid w:val="004E1875"/>
    <w:rsid w:val="004E5CEB"/>
    <w:rsid w:val="004F3B67"/>
    <w:rsid w:val="0050533B"/>
    <w:rsid w:val="00513456"/>
    <w:rsid w:val="00524B02"/>
    <w:rsid w:val="005471FE"/>
    <w:rsid w:val="0058107E"/>
    <w:rsid w:val="00587E78"/>
    <w:rsid w:val="00592937"/>
    <w:rsid w:val="005A1234"/>
    <w:rsid w:val="005E2278"/>
    <w:rsid w:val="005F4061"/>
    <w:rsid w:val="00620BFF"/>
    <w:rsid w:val="00643E0B"/>
    <w:rsid w:val="006467F8"/>
    <w:rsid w:val="00693263"/>
    <w:rsid w:val="0069772A"/>
    <w:rsid w:val="006A4B24"/>
    <w:rsid w:val="006A506B"/>
    <w:rsid w:val="006A6A0A"/>
    <w:rsid w:val="006B179C"/>
    <w:rsid w:val="006C7F24"/>
    <w:rsid w:val="006E284B"/>
    <w:rsid w:val="006E533C"/>
    <w:rsid w:val="006F6285"/>
    <w:rsid w:val="00701315"/>
    <w:rsid w:val="007079C7"/>
    <w:rsid w:val="00710C03"/>
    <w:rsid w:val="00720AFA"/>
    <w:rsid w:val="0072497C"/>
    <w:rsid w:val="0073119E"/>
    <w:rsid w:val="007314F6"/>
    <w:rsid w:val="00734412"/>
    <w:rsid w:val="007966E4"/>
    <w:rsid w:val="007B0531"/>
    <w:rsid w:val="007D02BE"/>
    <w:rsid w:val="007F3A5D"/>
    <w:rsid w:val="00801C8A"/>
    <w:rsid w:val="00802254"/>
    <w:rsid w:val="00844FBB"/>
    <w:rsid w:val="00864AE6"/>
    <w:rsid w:val="00880FFF"/>
    <w:rsid w:val="0093682B"/>
    <w:rsid w:val="0094422F"/>
    <w:rsid w:val="009857AF"/>
    <w:rsid w:val="009919D9"/>
    <w:rsid w:val="009E6AD7"/>
    <w:rsid w:val="009F0E79"/>
    <w:rsid w:val="00A20D49"/>
    <w:rsid w:val="00A2457D"/>
    <w:rsid w:val="00A26449"/>
    <w:rsid w:val="00A36AA4"/>
    <w:rsid w:val="00AA5D26"/>
    <w:rsid w:val="00AB040E"/>
    <w:rsid w:val="00AC1848"/>
    <w:rsid w:val="00AE37C3"/>
    <w:rsid w:val="00AE5B1B"/>
    <w:rsid w:val="00B02E86"/>
    <w:rsid w:val="00B42771"/>
    <w:rsid w:val="00B55465"/>
    <w:rsid w:val="00B87745"/>
    <w:rsid w:val="00B95352"/>
    <w:rsid w:val="00BB54CE"/>
    <w:rsid w:val="00BC5414"/>
    <w:rsid w:val="00BC69A9"/>
    <w:rsid w:val="00BC7F1E"/>
    <w:rsid w:val="00BD2B2A"/>
    <w:rsid w:val="00BD3E0B"/>
    <w:rsid w:val="00BD65F0"/>
    <w:rsid w:val="00C006B0"/>
    <w:rsid w:val="00C0311A"/>
    <w:rsid w:val="00C10BCC"/>
    <w:rsid w:val="00C406B7"/>
    <w:rsid w:val="00C56FC8"/>
    <w:rsid w:val="00C574E0"/>
    <w:rsid w:val="00C66E12"/>
    <w:rsid w:val="00C71FEE"/>
    <w:rsid w:val="00C7306F"/>
    <w:rsid w:val="00CB14EA"/>
    <w:rsid w:val="00CD556D"/>
    <w:rsid w:val="00D01B6C"/>
    <w:rsid w:val="00D04356"/>
    <w:rsid w:val="00D12251"/>
    <w:rsid w:val="00D23A70"/>
    <w:rsid w:val="00D3682B"/>
    <w:rsid w:val="00D93CED"/>
    <w:rsid w:val="00DA35AB"/>
    <w:rsid w:val="00DA5902"/>
    <w:rsid w:val="00DB45B7"/>
    <w:rsid w:val="00DF20EC"/>
    <w:rsid w:val="00DF54F5"/>
    <w:rsid w:val="00E133D2"/>
    <w:rsid w:val="00E50DA9"/>
    <w:rsid w:val="00E76EBD"/>
    <w:rsid w:val="00E77469"/>
    <w:rsid w:val="00EA21D3"/>
    <w:rsid w:val="00EF0E98"/>
    <w:rsid w:val="00EF5D98"/>
    <w:rsid w:val="00F15735"/>
    <w:rsid w:val="00F338B6"/>
    <w:rsid w:val="00F57D05"/>
    <w:rsid w:val="00F85A0C"/>
    <w:rsid w:val="00FA685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EF44E"/>
  <w15:docId w15:val="{2026DAC9-5839-413C-8EC0-85A10C3D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eastAsia="en-US"/>
    </w:rPr>
  </w:style>
  <w:style w:type="paragraph" w:styleId="Antrat1">
    <w:name w:val="heading 1"/>
    <w:basedOn w:val="prastasis"/>
    <w:qFormat/>
    <w:pPr>
      <w:keepNext/>
      <w:spacing w:before="240" w:after="60"/>
      <w:outlineLvl w:val="0"/>
    </w:pPr>
    <w:rPr>
      <w:rFonts w:ascii="Arial" w:eastAsia="Arial Unicode MS" w:hAnsi="Arial"/>
      <w:b/>
      <w:kern w:val="2"/>
      <w:sz w:val="28"/>
      <w:szCs w:val="20"/>
    </w:rPr>
  </w:style>
  <w:style w:type="paragraph" w:styleId="Antrat2">
    <w:name w:val="heading 2"/>
    <w:basedOn w:val="prastasis"/>
    <w:qFormat/>
    <w:pPr>
      <w:keepNext/>
      <w:jc w:val="center"/>
      <w:outlineLvl w:val="1"/>
    </w:pPr>
    <w:rPr>
      <w:rFonts w:ascii="TimesLT" w:eastAsia="Arial Unicode MS" w:hAnsi="TimesLT" w:cs="Arial Unicode MS"/>
      <w:b/>
      <w:bCs/>
      <w:sz w:val="28"/>
      <w:szCs w:val="20"/>
    </w:rPr>
  </w:style>
  <w:style w:type="paragraph" w:styleId="Antrat3">
    <w:name w:val="heading 3"/>
    <w:basedOn w:val="prastasis"/>
    <w:qFormat/>
    <w:pPr>
      <w:keepNext/>
      <w:jc w:val="center"/>
      <w:outlineLvl w:val="2"/>
    </w:pPr>
    <w:rPr>
      <w:b/>
      <w:bCs/>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rsid w:val="001C304A"/>
    <w:rPr>
      <w:color w:val="0000FF"/>
      <w:u w:val="single"/>
    </w:rPr>
  </w:style>
  <w:style w:type="character" w:customStyle="1" w:styleId="AntratsDiagrama">
    <w:name w:val="Antraštės Diagrama"/>
    <w:link w:val="Antrats"/>
    <w:uiPriority w:val="99"/>
    <w:qFormat/>
    <w:rsid w:val="00973C8C"/>
    <w:rPr>
      <w:sz w:val="24"/>
      <w:szCs w:val="24"/>
      <w:lang w:val="en-GB" w:eastAsia="en-US"/>
    </w:rPr>
  </w:style>
  <w:style w:type="character" w:styleId="Perirtashipersaitas">
    <w:name w:val="FollowedHyperlink"/>
    <w:qFormat/>
    <w:rsid w:val="00973C8C"/>
    <w:rPr>
      <w:color w:val="954F72"/>
      <w:u w:val="single"/>
    </w:rPr>
  </w:style>
  <w:style w:type="character" w:styleId="Nerykinuoroda">
    <w:name w:val="Subtle Reference"/>
    <w:basedOn w:val="Numatytasispastraiposriftas"/>
    <w:uiPriority w:val="31"/>
    <w:qFormat/>
    <w:rsid w:val="00AC4509"/>
    <w:rPr>
      <w:smallCaps/>
      <w:color w:val="5A5A5A" w:themeColor="text1" w:themeTint="A5"/>
    </w:rPr>
  </w:style>
  <w:style w:type="character" w:customStyle="1" w:styleId="PoratDiagrama">
    <w:name w:val="Poraštė Diagrama"/>
    <w:basedOn w:val="Numatytasispastraiposriftas"/>
    <w:link w:val="Porat"/>
    <w:uiPriority w:val="99"/>
    <w:qFormat/>
    <w:rsid w:val="00216D12"/>
    <w:rPr>
      <w:rFonts w:ascii="TimesLT" w:hAnsi="TimesLT"/>
      <w:sz w:val="24"/>
      <w:lang w:val="en-GB" w:eastAsia="en-US"/>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rsid w:val="00E92DE2"/>
    <w:pPr>
      <w:spacing w:after="120"/>
    </w:p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orat">
    <w:name w:val="footer"/>
    <w:basedOn w:val="prastasis"/>
    <w:link w:val="PoratDiagrama"/>
    <w:uiPriority w:val="99"/>
    <w:pPr>
      <w:tabs>
        <w:tab w:val="center" w:pos="4153"/>
        <w:tab w:val="right" w:pos="8306"/>
      </w:tabs>
    </w:pPr>
    <w:rPr>
      <w:rFonts w:ascii="TimesLT" w:hAnsi="TimesLT"/>
      <w:szCs w:val="20"/>
    </w:rPr>
  </w:style>
  <w:style w:type="paragraph" w:styleId="Pagrindiniotekstotrauka">
    <w:name w:val="Body Text Indent"/>
    <w:basedOn w:val="prastasis"/>
    <w:pPr>
      <w:ind w:left="800" w:hanging="440"/>
      <w:jc w:val="both"/>
    </w:pPr>
    <w:rPr>
      <w:sz w:val="22"/>
      <w:lang w:val="lt-LT"/>
    </w:rPr>
  </w:style>
  <w:style w:type="paragraph" w:styleId="Pagrindinistekstas2">
    <w:name w:val="Body Text 2"/>
    <w:basedOn w:val="prastasis"/>
    <w:qFormat/>
    <w:pPr>
      <w:jc w:val="both"/>
    </w:pPr>
    <w:rPr>
      <w:szCs w:val="20"/>
      <w:lang w:val="lt-LT"/>
    </w:rPr>
  </w:style>
  <w:style w:type="paragraph" w:styleId="HTMLiankstoformatuotas">
    <w:name w:val="HTML Preformatted"/>
    <w:basedOn w:val="prastasis"/>
    <w:qFormat/>
    <w:rsid w:val="00902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paragraph" w:styleId="Pavadinimas">
    <w:name w:val="Title"/>
    <w:basedOn w:val="prastasis"/>
    <w:qFormat/>
    <w:rsid w:val="00E92DE2"/>
    <w:pPr>
      <w:jc w:val="center"/>
    </w:pPr>
    <w:rPr>
      <w:b/>
      <w:sz w:val="28"/>
      <w:szCs w:val="20"/>
      <w:lang w:val="lt-LT"/>
    </w:rPr>
  </w:style>
  <w:style w:type="paragraph" w:styleId="Debesliotekstas">
    <w:name w:val="Balloon Text"/>
    <w:basedOn w:val="prastasis"/>
    <w:semiHidden/>
    <w:qFormat/>
    <w:rsid w:val="00253222"/>
    <w:rPr>
      <w:rFonts w:ascii="Tahoma" w:hAnsi="Tahoma" w:cs="Tahoma"/>
      <w:sz w:val="16"/>
      <w:szCs w:val="16"/>
    </w:rPr>
  </w:style>
  <w:style w:type="paragraph" w:styleId="Antrats">
    <w:name w:val="header"/>
    <w:basedOn w:val="prastasis"/>
    <w:link w:val="AntratsDiagrama"/>
    <w:uiPriority w:val="99"/>
    <w:rsid w:val="00973C8C"/>
    <w:pPr>
      <w:tabs>
        <w:tab w:val="center" w:pos="4819"/>
        <w:tab w:val="right" w:pos="9638"/>
      </w:tabs>
    </w:pPr>
  </w:style>
  <w:style w:type="paragraph" w:styleId="Betarp">
    <w:name w:val="No Spacing"/>
    <w:uiPriority w:val="1"/>
    <w:qFormat/>
    <w:rsid w:val="006C33EE"/>
    <w:rPr>
      <w:sz w:val="24"/>
      <w:lang w:val="en-US" w:eastAsia="en-US"/>
    </w:rPr>
  </w:style>
  <w:style w:type="paragraph" w:styleId="Sraopastraipa">
    <w:name w:val="List Paragraph"/>
    <w:basedOn w:val="prastasis"/>
    <w:uiPriority w:val="34"/>
    <w:qFormat/>
    <w:rsid w:val="00822AC0"/>
    <w:pPr>
      <w:ind w:left="720"/>
      <w:contextualSpacing/>
    </w:pPr>
  </w:style>
  <w:style w:type="character" w:styleId="Hipersaitas">
    <w:name w:val="Hyperlink"/>
    <w:basedOn w:val="Numatytasispastraiposriftas"/>
    <w:rsid w:val="00E133D2"/>
    <w:rPr>
      <w:color w:val="0563C1" w:themeColor="hyperlink"/>
      <w:u w:val="single"/>
    </w:rPr>
  </w:style>
  <w:style w:type="paragraph" w:customStyle="1" w:styleId="hd">
    <w:name w:val="hd"/>
    <w:basedOn w:val="prastasis"/>
    <w:rsid w:val="00206B6A"/>
    <w:pPr>
      <w:spacing w:before="100" w:beforeAutospacing="1" w:after="100" w:afterAutospacing="1"/>
    </w:pPr>
    <w:rPr>
      <w:rFonts w:ascii="Georgia" w:eastAsia="Arial Unicode MS" w:hAnsi="Georgia" w:cs="Arial Unicode MS"/>
    </w:rPr>
  </w:style>
  <w:style w:type="paragraph" w:styleId="Pataisymai">
    <w:name w:val="Revision"/>
    <w:hidden/>
    <w:uiPriority w:val="99"/>
    <w:semiHidden/>
    <w:rsid w:val="00620BFF"/>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5496D69DF98/as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t/legalAct/TAR.D0CD0966D67F/as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tar.lt/portal/lt/legalAct/TAR.D5496D69DF98/asr" TargetMode="External"/><Relationship Id="rId4" Type="http://schemas.openxmlformats.org/officeDocument/2006/relationships/webSettings" Target="webSettings.xml"/><Relationship Id="rId9" Type="http://schemas.openxmlformats.org/officeDocument/2006/relationships/hyperlink" Target="https://www.e-tar.lt/portal/lt/legalAct/TAR.D5496D69DF98/asr"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10E25-8A2B-4462-86AA-24C50B4AD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3245</Words>
  <Characters>1850</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Savivaldybe</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Tumaityte</dc:creator>
  <dc:description/>
  <cp:lastModifiedBy>Asta Jagelavičienė</cp:lastModifiedBy>
  <cp:revision>12</cp:revision>
  <cp:lastPrinted>2019-11-07T13:13:00Z</cp:lastPrinted>
  <dcterms:created xsi:type="dcterms:W3CDTF">2026-07-13T11:41:00Z</dcterms:created>
  <dcterms:modified xsi:type="dcterms:W3CDTF">2026-07-20T12:03:00Z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Savivaldybe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