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418DD" w14:textId="77777777" w:rsidR="00907643" w:rsidRDefault="002078F7" w:rsidP="00762422">
      <w:pPr>
        <w:ind w:firstLine="5954"/>
      </w:pPr>
      <w:r>
        <w:t>PATVIRTINTA</w:t>
      </w:r>
    </w:p>
    <w:p w14:paraId="1ECAC8C7" w14:textId="77777777" w:rsidR="00907643" w:rsidRDefault="002078F7" w:rsidP="00762422">
      <w:pPr>
        <w:ind w:firstLine="5954"/>
      </w:pPr>
      <w:r>
        <w:t>Šilutės rajono savivaldybės tarybos</w:t>
      </w:r>
    </w:p>
    <w:p w14:paraId="648542BF" w14:textId="48BB1A3C" w:rsidR="00907643" w:rsidRDefault="002078F7" w:rsidP="00762422">
      <w:pPr>
        <w:ind w:firstLine="5954"/>
      </w:pPr>
      <w:r>
        <w:t xml:space="preserve">2026 m. </w:t>
      </w:r>
      <w:r w:rsidR="00762422">
        <w:t xml:space="preserve">                          </w:t>
      </w:r>
      <w:r>
        <w:t xml:space="preserve"> d.</w:t>
      </w:r>
    </w:p>
    <w:p w14:paraId="675E8C06" w14:textId="566DD484" w:rsidR="00907643" w:rsidRDefault="002078F7" w:rsidP="00762422">
      <w:pPr>
        <w:ind w:firstLine="5954"/>
      </w:pPr>
      <w:r>
        <w:t>sprendimu Nr. T1-</w:t>
      </w:r>
    </w:p>
    <w:p w14:paraId="312EBEF0" w14:textId="77777777" w:rsidR="00907643" w:rsidRDefault="00907643"/>
    <w:p w14:paraId="695FC138" w14:textId="77777777" w:rsidR="00907643" w:rsidRDefault="002078F7">
      <w:pPr>
        <w:jc w:val="center"/>
      </w:pPr>
      <w:r>
        <w:rPr>
          <w:b/>
          <w:bCs/>
        </w:rPr>
        <w:t>APMOKĖJIMO UŽ VALSTYBINIŲ BRANDOS EGZAMINŲ DALIŲ ORGANIZAVIMĄ IR VYKDYMĄ BEI VADOVAVIMĄ BRANDOS DARBO RENGIMUI TVARKOS APRAŠAS</w:t>
      </w:r>
    </w:p>
    <w:p w14:paraId="19847EDA" w14:textId="77777777" w:rsidR="00907643" w:rsidRDefault="00907643"/>
    <w:p w14:paraId="0B032E31" w14:textId="77777777" w:rsidR="00907643" w:rsidRDefault="002078F7">
      <w:pPr>
        <w:jc w:val="center"/>
      </w:pPr>
      <w:r>
        <w:rPr>
          <w:b/>
          <w:bCs/>
        </w:rPr>
        <w:t>I SKYRIUS</w:t>
      </w:r>
    </w:p>
    <w:p w14:paraId="140FBBBC" w14:textId="77777777" w:rsidR="00907643" w:rsidRDefault="002078F7">
      <w:pPr>
        <w:jc w:val="center"/>
      </w:pPr>
      <w:r>
        <w:rPr>
          <w:b/>
          <w:bCs/>
        </w:rPr>
        <w:t>BENDROSIOS NUOSTATOS</w:t>
      </w:r>
    </w:p>
    <w:p w14:paraId="3AA1DC09" w14:textId="77777777" w:rsidR="00907643" w:rsidRDefault="00907643"/>
    <w:p w14:paraId="6E831CB5" w14:textId="77777777" w:rsidR="00907643" w:rsidRDefault="002078F7">
      <w:pPr>
        <w:ind w:firstLine="709"/>
        <w:jc w:val="both"/>
      </w:pPr>
      <w:r>
        <w:t>1. Apmokėjimo už valstybinių brandos egzaminų dalių organizavimą ir vykdymą bei vadovavimą brandos darbo rengimui tvarkos aprašas (toliau – Aprašas) reglamentuoja pagrindinės ir pakartotinės sesijų vidurinio ugdymo programos dalykų valstybinių brandos egzaminų, įskaitant ir atskiras jų dalis, vykdymo grupių vyresniųjų vykdytojų, administratorių ir vykdytojų bei brandos darbo vadovų darbo apmokėjimo principus, įkainius ir tvarką.</w:t>
      </w:r>
    </w:p>
    <w:p w14:paraId="36F14AFC" w14:textId="77777777" w:rsidR="00907643" w:rsidRDefault="002078F7">
      <w:pPr>
        <w:ind w:firstLine="709"/>
        <w:jc w:val="both"/>
      </w:pPr>
      <w:r>
        <w:t>2. Apraše vartojamos sąvokos atitinka Lietuvos Respublikos švietimo įstatyme ir Valstybinių brandos egzaminų organizavimo ir vykdymo tvarkos apraše, patvirtintame Lietuvos Respublikos švietimo, mokslo ir sporto ministro 2023 m. rugsėjo 11 d. įsakymu Nr. V-1187 „Dėl Valstybinių brandos egzaminų organizavimo ir vykdymo tvarkos aprašo patvirtinimo“, Brandos darbo organizavimo ir vykdymo tvarkos apraše, patvirtintame Lietuvos Respublikos švietimo, mokslo ir sporto ministro 2024 m. vasario 28 d. įsakymu Nr. V-240 „Dėl Brandos darbo organizavimo ir vykdymo tvarkos aprašo patvirtinimo“, vartojamas sąvokas.</w:t>
      </w:r>
    </w:p>
    <w:p w14:paraId="61D66981" w14:textId="076D8F3F" w:rsidR="00907643" w:rsidRDefault="002078F7">
      <w:pPr>
        <w:ind w:firstLine="709"/>
        <w:jc w:val="both"/>
      </w:pPr>
      <w:r>
        <w:t xml:space="preserve">3. Aprašo nuostatos taikomos Šilutės rajono savivaldybės švietimo įstaigoms. Formulėse darbo užmokesčiui apskaičiuoti naudojami sutrumpinimai: DU – darbo užmokestis; SD – socialinio draudimo įmokos; RĮ – rekomendacinis įkainis (parenkamas iš </w:t>
      </w:r>
      <w:r w:rsidR="00A712A2">
        <w:t>r</w:t>
      </w:r>
      <w:r>
        <w:t>ekomendacinių įkainių už pagrindinės ir pakartotinės sesijų valstybinių brandos egzaminų vykdymą, patvirtintų Lietuvos Respublikos švietimo, mokslo ir sporto ministro 2014 m. spalio 2 d. įsakymu Nr. V-872 „Dėl Rekomendacinių įkainių už pagrindinės ir pakartotinės sesijų valstybinių brandos egzaminų vykdymą“, atsižvelgiant į vykdytojų kategoriją (vyresniesiems vykdytojams, administratoriams ir vykdytojams); ET – egzamino trukmė; PT – papildomų egzamino organizavimo ir vykdymo funkcijų atlikimo trukmė; BD – brandos darbų skaičius.</w:t>
      </w:r>
    </w:p>
    <w:p w14:paraId="799A7066" w14:textId="77777777" w:rsidR="00907643" w:rsidRDefault="002078F7">
      <w:pPr>
        <w:ind w:firstLine="709"/>
        <w:jc w:val="both"/>
      </w:pPr>
      <w:r>
        <w:t>4. Įkainiai nustatomi vadovaujantis Rekomendaciniais įkainiais už pagrindinės ir pakartotinės sesijų valstybinių brandos egzaminų vykdymą, patvirtintais Lietuvos Respublikos švietimo, mokslo ir sporto ministro 2014 m. spalio 2 d. įsakymu Nr. V-872 „Dėl Rekomendacinių įkainių už pagrindinės ir pakartotinės sesijų valstybinių brandos egzaminų vykdymą“.</w:t>
      </w:r>
    </w:p>
    <w:p w14:paraId="34D6E088" w14:textId="77777777" w:rsidR="00907643" w:rsidRDefault="00907643"/>
    <w:p w14:paraId="32709567" w14:textId="77777777" w:rsidR="00907643" w:rsidRDefault="002078F7">
      <w:pPr>
        <w:jc w:val="center"/>
      </w:pPr>
      <w:r>
        <w:rPr>
          <w:b/>
          <w:bCs/>
        </w:rPr>
        <w:t>II SKYRIUS</w:t>
      </w:r>
    </w:p>
    <w:p w14:paraId="24205BA6" w14:textId="77777777" w:rsidR="00907643" w:rsidRDefault="002078F7">
      <w:pPr>
        <w:jc w:val="center"/>
      </w:pPr>
      <w:r>
        <w:rPr>
          <w:b/>
          <w:bCs/>
        </w:rPr>
        <w:t>APMOKĖJIMAS UŽ PAGRINDINĖS IR PAKARTOTINĖS SESIJŲ VALSTYBINIŲ BRANDOS EGZAMINŲ VYKDYMĄ</w:t>
      </w:r>
    </w:p>
    <w:p w14:paraId="0868B0DF" w14:textId="77777777" w:rsidR="00907643" w:rsidRDefault="00907643"/>
    <w:p w14:paraId="33560C04" w14:textId="77777777" w:rsidR="00907643" w:rsidRDefault="002078F7">
      <w:pPr>
        <w:ind w:firstLine="709"/>
        <w:jc w:val="both"/>
      </w:pPr>
      <w:r>
        <w:t>5. Už valstybinių brandos egzaminų vykdymą mokama valstybinių brandos egzaminų dalių centrų vykdymo grupių vyresniesiems vykdytojams, administratoriams ir vykdytojams.</w:t>
      </w:r>
    </w:p>
    <w:p w14:paraId="0717C75B" w14:textId="77777777" w:rsidR="00907643" w:rsidRDefault="002078F7">
      <w:pPr>
        <w:ind w:firstLine="709"/>
        <w:jc w:val="both"/>
      </w:pPr>
      <w:r>
        <w:t>6. Pagrindinės ir pakartotinės sesijų valstybinių brandos egzaminų centrų vykdymo grupių vyresniųjų vykdytojų, administratorių ir vykdytojų darbo laiką sudaro valandos, skiriamos numatytoms funkcijoms vykdyti prieš egzaminą ir po jo, ir dalyko egzaminui skirtas laikas. Vykdymo grupės vyresniojo vykdytojo, administratoriaus ir vykdytojų faktiškai dirbtų valandų skaičių registruoja vykdymo grupės vyresnysis vykdytojas.</w:t>
      </w:r>
    </w:p>
    <w:p w14:paraId="36478FA1" w14:textId="111D284D" w:rsidR="00907643" w:rsidRDefault="002078F7">
      <w:pPr>
        <w:ind w:firstLine="709"/>
        <w:jc w:val="both"/>
      </w:pPr>
      <w:r>
        <w:t xml:space="preserve">7. Už vyresniojo vykdytojo atliekamas funkcijas darbo užmokestis nustatomas pagal formulę DU = RĮ × (ET + PT). </w:t>
      </w:r>
      <w:r w:rsidR="00A712A2" w:rsidRPr="00A712A2">
        <w:t>Vyresniajam vykdytojui atliekant papildomas funkcijas prieš pagrindinės ir pakartotinės sesijų valstybinius brandos egzaminus ir po jų</w:t>
      </w:r>
      <w:r>
        <w:t xml:space="preserve"> PT valandos skiriamos taip:</w:t>
      </w:r>
    </w:p>
    <w:p w14:paraId="3550AE54" w14:textId="77777777" w:rsidR="00C9415C" w:rsidRDefault="002078F7" w:rsidP="00C9415C">
      <w:pPr>
        <w:ind w:firstLine="709"/>
        <w:jc w:val="both"/>
      </w:pPr>
      <w:r>
        <w:lastRenderedPageBreak/>
        <w:t>7.1. pirmosioms dalims organizuoti ir vykdyti – 2 valandos: vykdytojams supažindinti su bendromis valstybinio brandos egzamino pirmosios dalies vykdymo procedūromis, protokolams ir kitiems dokumentams pildyti, dirbti su Nacionalinių egzaminų centralizuota informacine sistema NECIS (toliau – informacinė sistema NECIS)</w:t>
      </w:r>
      <w:r w:rsidR="00C9415C">
        <w:t>. Jei lietuvių kalbos ir literatūros valstybinio brandos egzamino pirmoji dalis vykdoma kelias dienas iš eilės, tai PT valandos pridedamos tik pirmą dieną;</w:t>
      </w:r>
    </w:p>
    <w:p w14:paraId="184AA080" w14:textId="77777777" w:rsidR="00C9415C" w:rsidRDefault="002078F7" w:rsidP="00C9415C">
      <w:pPr>
        <w:ind w:firstLine="709"/>
        <w:jc w:val="both"/>
      </w:pPr>
      <w:r>
        <w:t>7.2. antrosioms dalims vykdyti – 3 valandos: dirbti su valstybinio brandos egzamino užduotimis, žymimomis slaptumo žyma RIBOTO NAUDOJIMO; pakuotėms su egzamino užduotimis gauti ir jas grąžinti; protokolams ir kitiems dokumentams pildyti; vykdytojams supažindinti su bendromis valstybinio brandos egzamino vykdymo procedūromis; dirbti su informacine sistema NECIS, pakuotėms užplombuoti pagal Nacionalinės švietimo agentūros reikalavimus, kitiems Valstybinių brandos egzaminų organizavimo ir vykdymo tvarkos apraše nurodytiems reikalavimams vykdyti.</w:t>
      </w:r>
      <w:r w:rsidR="00C9415C">
        <w:t xml:space="preserve"> Jei užsienio kalbos (anglų, vokiečių, prancūzų) kalbėjimo dalies brandos egzaminas vykdomas kelias dienas iš eilės, tai PT valandos pridedamos tik pirmą dieną.</w:t>
      </w:r>
    </w:p>
    <w:p w14:paraId="57728AF7" w14:textId="5058C74F" w:rsidR="00907643" w:rsidRDefault="002078F7">
      <w:pPr>
        <w:ind w:firstLine="709"/>
        <w:jc w:val="both"/>
      </w:pPr>
      <w:r>
        <w:t xml:space="preserve">8. Už administratoriaus atliekamas funkcijas darbo užmokestis nustatomas pagal formulę </w:t>
      </w:r>
      <w:r w:rsidR="00A712A2">
        <w:t xml:space="preserve">   </w:t>
      </w:r>
      <w:r>
        <w:t xml:space="preserve">DU = RĮ × (ET + PT). Administratoriui atliekant nustatytas valstybinių brandos egzaminų </w:t>
      </w:r>
      <w:r w:rsidR="0011492C">
        <w:t xml:space="preserve">funkcijas </w:t>
      </w:r>
      <w:r>
        <w:t>PT valandos skiriamos taip:</w:t>
      </w:r>
    </w:p>
    <w:p w14:paraId="6049FD18" w14:textId="77777777" w:rsidR="00907643" w:rsidRDefault="002078F7">
      <w:pPr>
        <w:ind w:firstLine="709"/>
        <w:jc w:val="both"/>
      </w:pPr>
      <w:r>
        <w:t>8.1. pirmosioms dalims vykdyti – 2 valandos: patalpoms paruošti pagal Valstybinių brandos egzaminų organizavimo ir vykdymo tvarkos aprašo reikalavimus; patalpoms aprūpinti dalyko valstybinio brandos egzamino vykdymo instrukcijoje nurodytais egzaminui reikalingais leidiniais ir priemonėmis; dirbti su informacine sistema NECIS. Jei lietuvių kalbos ir literatūros valstybinio brandos egzamino pirmoji dalis vykdoma kelias dienas iš eilės, tai PT valandos pridedamos tik pirmą dieną;</w:t>
      </w:r>
    </w:p>
    <w:p w14:paraId="117F79FB" w14:textId="77777777" w:rsidR="00907643" w:rsidRDefault="002078F7">
      <w:pPr>
        <w:ind w:firstLine="709"/>
        <w:jc w:val="both"/>
      </w:pPr>
      <w:r>
        <w:t>8.2. antrosioms dalims vykdyti – 3 valandos: patalpoms paruošti pagal Valstybinių brandos egzaminų organizavimo ir vykdymo tvarkos aprašo reikalavimus; patalpoms aprūpinti dalyko valstybinio brandos egzamino vykdymo instrukcijoje nurodytais egzaminui reikalingais leidiniais ir priemonėmis; po egzamino per vieną valandą pageidaujantiems kandidatams atiduoti užduočių sąsiuvinius; kitoms administratoriui nustatytoms funkcijoms atlikti prieš ir po egzamino. Jei užsienio kalbos (anglų, vokiečių, prancūzų) kalbėjimo dalies brandos egzaminas vykdomas kelias dienas iš eilės, tai PT valandos pridedamos tik pirmą dieną.</w:t>
      </w:r>
    </w:p>
    <w:p w14:paraId="62775A1D" w14:textId="77777777" w:rsidR="00907643" w:rsidRDefault="002078F7">
      <w:pPr>
        <w:ind w:firstLine="709"/>
        <w:jc w:val="both"/>
      </w:pPr>
      <w:r>
        <w:t>9. Už vykdytojo atliekamas funkcijas darbo užmokestis nustatomas pagal formulę DU = RĮ × (ET + PT). Atliekant vykdytojui nustatytas funkcijas vykdant brandos egzaminus PT valandos skiriamos taip:</w:t>
      </w:r>
    </w:p>
    <w:p w14:paraId="17C8F2C3" w14:textId="7FDAB100" w:rsidR="00907643" w:rsidRDefault="002078F7">
      <w:pPr>
        <w:ind w:firstLine="709"/>
        <w:jc w:val="both"/>
      </w:pPr>
      <w:r>
        <w:t>9.1. pirmosioms dalims vykdyti – 1 valanda: susipažinti su valstybinio brandos egzamino dalyko vykdymo instrukcija; vykdymo protokolams pildyti</w:t>
      </w:r>
      <w:r w:rsidR="00C9415C">
        <w:t xml:space="preserve">. </w:t>
      </w:r>
      <w:r w:rsidR="00C9415C" w:rsidRPr="00C9415C">
        <w:t>Jei lietuvių kalbos ir literatūros valstybinio brandos egzamino pirmoji dalis vykdoma kelias dienas iš eilės, tai PT valandos pridedamos tik pirmą dieną</w:t>
      </w:r>
      <w:r w:rsidR="00C9415C">
        <w:t>;</w:t>
      </w:r>
    </w:p>
    <w:p w14:paraId="66A57B35" w14:textId="77777777" w:rsidR="00C9415C" w:rsidRDefault="002078F7" w:rsidP="00C9415C">
      <w:pPr>
        <w:ind w:firstLine="709"/>
        <w:jc w:val="both"/>
      </w:pPr>
      <w:r>
        <w:t>9.2. antrosioms dalims vykdyti – 2 valandos: susipažinti su valstybinio brandos egzamino vykdymo instrukcija; vykdymo protokolams pildyti; kandidatų tapatybei patikrinti pagal vykdymo protokolą; kandidatams įleisti į valstybiniam brandos egzaminui skirtą patalpą; vokams su valstybinio brandos egzamino užduotimis apžiūrėti, nustatant, ar nėra pažeistų; kodams ant protokolų ir kandidato kodo ant kiekvieno valstybinio brandos egzamino atsakymo lapo užklijuoti; po egzamino kandidatų darbams surinkti; vykdymo protokolams užpildyti; darbams sudėti į specialius vokus pagal Valstybinių brandos egzaminų organizavimo ir vykdymo tvarkos aprašo reikalavimus; kitiems Valstybinių brandos egzaminų organizavimo ir vykdymo tvarkos aprašo reikalavimams vykdyti.</w:t>
      </w:r>
      <w:r w:rsidR="00C9415C">
        <w:t xml:space="preserve"> Jei užsienio kalbos (anglų, vokiečių, prancūzų) kalbėjimo dalies brandos egzaminas vykdomas kelias dienas iš eilės, tai PT valandos pridedamos tik pirmą dieną.</w:t>
      </w:r>
    </w:p>
    <w:p w14:paraId="4B9A2741" w14:textId="77777777" w:rsidR="00907643" w:rsidRDefault="002078F7">
      <w:pPr>
        <w:ind w:firstLine="709"/>
        <w:jc w:val="both"/>
      </w:pPr>
      <w:r>
        <w:t>10. Jei valstybinį brandos egzaminą laiko kandidatas, turintis specialiųjų ugdymosi poreikių, kuriam yra pailginamas egzamino laikas (25, 50 ar 100 proc.) ir kandidatas pasinaudojo jam duota galimybe, atitinkamai darbo laikas pailginamas vykdymo grupės vyresniajam vykdytojui, administratoriui ir grupės, kurioje yra kandidatas, turintis specialiųjų ugdymosi poreikių, vykdytojui.</w:t>
      </w:r>
    </w:p>
    <w:p w14:paraId="73E0D867" w14:textId="77777777" w:rsidR="00907643" w:rsidRDefault="002078F7">
      <w:pPr>
        <w:ind w:firstLine="709"/>
        <w:jc w:val="both"/>
      </w:pPr>
      <w:r>
        <w:t>11. Vyresniajam vykdytojui, kuriam pavedama atlikti ir administratoriaus funkcijas, mokama tik už vyresniojo vykdytojo funkcijų atlikimą.</w:t>
      </w:r>
    </w:p>
    <w:p w14:paraId="13DAE7EC" w14:textId="77777777" w:rsidR="00907643" w:rsidRDefault="002078F7">
      <w:pPr>
        <w:ind w:firstLine="709"/>
        <w:jc w:val="both"/>
      </w:pPr>
      <w:r>
        <w:lastRenderedPageBreak/>
        <w:t>12. Administratoriui, kuriam pavedama atlikti ir vykdytojo funkcijas, mokama tik už administratoriaus funkcijų atlikimą.</w:t>
      </w:r>
    </w:p>
    <w:p w14:paraId="50000FFE" w14:textId="77777777" w:rsidR="00907643" w:rsidRDefault="00907643"/>
    <w:p w14:paraId="2D725326" w14:textId="77777777" w:rsidR="00907643" w:rsidRDefault="002078F7">
      <w:pPr>
        <w:jc w:val="center"/>
      </w:pPr>
      <w:r>
        <w:rPr>
          <w:b/>
          <w:bCs/>
        </w:rPr>
        <w:t>III SKYRIUS</w:t>
      </w:r>
    </w:p>
    <w:p w14:paraId="15ECA469" w14:textId="77777777" w:rsidR="00907643" w:rsidRDefault="002078F7">
      <w:pPr>
        <w:jc w:val="center"/>
      </w:pPr>
      <w:r>
        <w:rPr>
          <w:b/>
          <w:bCs/>
        </w:rPr>
        <w:t>APMOKĖJIMAS UŽ VADOVAVIMĄ BRANDOS DARBO RENGIMUI</w:t>
      </w:r>
    </w:p>
    <w:p w14:paraId="326C0E30" w14:textId="77777777" w:rsidR="00907643" w:rsidRDefault="00907643"/>
    <w:p w14:paraId="76690A32" w14:textId="77777777" w:rsidR="00907643" w:rsidRDefault="002078F7">
      <w:pPr>
        <w:ind w:firstLine="709"/>
        <w:jc w:val="both"/>
      </w:pPr>
      <w:r>
        <w:t>13. Brandos darbo vadovui taikomas vyresniojo vykdytojo rekomendacinis įkainis (RĮ).</w:t>
      </w:r>
    </w:p>
    <w:p w14:paraId="36B91A4C" w14:textId="77777777" w:rsidR="00907643" w:rsidRDefault="002078F7">
      <w:pPr>
        <w:ind w:firstLine="709"/>
        <w:jc w:val="both"/>
      </w:pPr>
      <w:r>
        <w:t>14. Brandos darbo vadovams darbo užmokestis nustatomas pagal formulę DU = RĮ × BD × PT. Brandos darbo vadovams PT skiriamos 6 valandos: darbų rengimo procesui vertinti pagal patvirtintą kandidato darbo atlikimo grafiką, darbo autentiškumui nustatyti, tarpiniam darbo aprašui peržiūrėti, baigiamajam darbo aprašui ir baigiamajam darbo produktui vertinti, dalyvauti baigiamojo darbo pristatyme.</w:t>
      </w:r>
    </w:p>
    <w:p w14:paraId="7632B271" w14:textId="77777777" w:rsidR="00907643" w:rsidRDefault="00907643"/>
    <w:p w14:paraId="11F49B48" w14:textId="77777777" w:rsidR="00907643" w:rsidRDefault="002078F7">
      <w:pPr>
        <w:jc w:val="center"/>
      </w:pPr>
      <w:r>
        <w:rPr>
          <w:b/>
          <w:bCs/>
        </w:rPr>
        <w:t>IV SKYRIUS</w:t>
      </w:r>
    </w:p>
    <w:p w14:paraId="6FF5C0F1" w14:textId="77777777" w:rsidR="00907643" w:rsidRDefault="002078F7">
      <w:pPr>
        <w:jc w:val="center"/>
      </w:pPr>
      <w:r>
        <w:rPr>
          <w:b/>
          <w:bCs/>
        </w:rPr>
        <w:t>MOKYMO LĖŠŲ VALSTYBINIAMS BRANDOS EGZAMINAMS ORGANIZUOTI IR VYKDYTI APSKAIČIAVIMAS IR PASKIRSTYMAS</w:t>
      </w:r>
    </w:p>
    <w:p w14:paraId="41F7C8B3" w14:textId="77777777" w:rsidR="00907643" w:rsidRDefault="00907643"/>
    <w:p w14:paraId="59DB4B46" w14:textId="77777777" w:rsidR="00907643" w:rsidRDefault="002078F7">
      <w:pPr>
        <w:ind w:firstLine="709"/>
        <w:jc w:val="both"/>
      </w:pPr>
      <w:r>
        <w:t>15. Už darbą organizuojant ir vykdant valstybinius brandos egzaminus bei atliekant brandos darbo vadovo funkcijas apmokama iš mokymo lėšų, skirtų mokymosi pasiekimų patikrinimams organizuoti ir vykdyti. Lėšų poreikis apskaičiuojamas prie apskaičiuoto darbo užmokesčio (DU) pridėjus darbdavio mokamas socialinio draudimo įmokas (SD).</w:t>
      </w:r>
    </w:p>
    <w:p w14:paraId="4CE3AAE0" w14:textId="77777777" w:rsidR="00907643" w:rsidRDefault="002078F7">
      <w:pPr>
        <w:ind w:firstLine="709"/>
        <w:jc w:val="both"/>
      </w:pPr>
      <w:r>
        <w:t>16. Pasibaigus valstybinių brandos egzaminų pagrindinei ir pakartotinei sesijoms, Lėšų poreikio apmokėti už valstybinių brandos egzaminų organizavimą ir vykdymą bei vadovavimą brandos darbo rengimui paraiška (toliau – Paraiška) (Aprašo priedas) per dokumentų valdymo sistemą „Kontora“ pateikiama Šilutės rajono savivaldybės administracijos (toliau – Savivaldybės administracija) Švietimo, sporto ir kultūros skyriui ne vėliau kaip iki einamųjų metų rugsėjo 5 d. Paraišką užpildo:</w:t>
      </w:r>
    </w:p>
    <w:p w14:paraId="551F232C" w14:textId="77777777" w:rsidR="00907643" w:rsidRDefault="002078F7">
      <w:pPr>
        <w:ind w:firstLine="709"/>
        <w:jc w:val="both"/>
      </w:pPr>
      <w:r>
        <w:t>16.1. švietimo įstaigų, kuriose buvo vykdomos valstybinių brandos egzaminų pirmosios dalys, vadovai – nurodydami lėšų poreikį apmokėti už įstaigos darbuotojų darbą vykdant valstybinių brandos egzaminų pirmąsias dalis ir atliekant brandos darbo vadovo funkcijas;</w:t>
      </w:r>
    </w:p>
    <w:p w14:paraId="269539FC" w14:textId="77777777" w:rsidR="00907643" w:rsidRDefault="002078F7">
      <w:pPr>
        <w:ind w:firstLine="709"/>
        <w:jc w:val="both"/>
      </w:pPr>
      <w:r>
        <w:t>16.2. valstybinių brandos egzaminų antrųjų dalių centrų vyresnieji vykdytojai – nurodydami lėšų poreikį apmokėti už antrųjų dalių vykdymo grupių vyresniųjų vykdytojų, administratorių ir vykdytojų darbą ir kartu nurodydami šiuos darbuotojus delegavusias švietimo įstaigas.</w:t>
      </w:r>
    </w:p>
    <w:p w14:paraId="45DE3AB5" w14:textId="77777777" w:rsidR="00907643" w:rsidRDefault="002078F7">
      <w:pPr>
        <w:ind w:firstLine="709"/>
        <w:jc w:val="both"/>
      </w:pPr>
      <w:r>
        <w:t>17. Savivaldybės administracijos Švietimo, sporto ir kultūros skyriaus specialistas, atsakingas už valstybinių brandos egzaminų organizavimą ir vykdymą, patikrina švietimo įstaigų Paraiškose nurodytų duomenų teisingumą ir, jei duomenys teisingi, ne vėliau kaip iki einamųjų metų rugsėjo 20 d. parengia suvestinę informaciją apie lėšų poreikį apmokėti už švietimo įstaigų darbuotojų darbą organizuojant ir vykdant valstybinius brandos egzaminus bei atliekant brandos darbo vadovo funkcijas pagal švietimo įstaigas ir pateikia ją Savivaldybės administracijos Centralizuotai buhalterijai.</w:t>
      </w:r>
    </w:p>
    <w:p w14:paraId="1C289E28" w14:textId="6D05263D" w:rsidR="00907643" w:rsidRDefault="002078F7">
      <w:pPr>
        <w:ind w:firstLine="709"/>
        <w:jc w:val="both"/>
      </w:pPr>
      <w:r>
        <w:t>1</w:t>
      </w:r>
      <w:r w:rsidR="000E288F">
        <w:t>8</w:t>
      </w:r>
      <w:r>
        <w:t>. Papildomos lėšos, kurių trūksta valstybini</w:t>
      </w:r>
      <w:r w:rsidR="00633E48">
        <w:t>ams</w:t>
      </w:r>
      <w:r>
        <w:t xml:space="preserve"> brandos egzamin</w:t>
      </w:r>
      <w:r w:rsidR="00633E48">
        <w:t>ams</w:t>
      </w:r>
      <w:r>
        <w:t xml:space="preserve"> vykdy</w:t>
      </w:r>
      <w:r w:rsidR="00633E48">
        <w:t>t</w:t>
      </w:r>
      <w:r>
        <w:t>i, gali būti skiriamos iš Šilutės rajono savivaldybės biudžeto lėšų arba lėšų trūkumas gali būti dengiamas perskirstant ugdymo reikmėms skirtas lėšas tarp švietimo įstaigų.</w:t>
      </w:r>
    </w:p>
    <w:p w14:paraId="307626BD" w14:textId="549F63D2" w:rsidR="00465EB2" w:rsidRDefault="000E288F" w:rsidP="00465EB2">
      <w:pPr>
        <w:ind w:firstLine="709"/>
        <w:jc w:val="both"/>
      </w:pPr>
      <w:r>
        <w:t>19</w:t>
      </w:r>
      <w:r w:rsidR="00465EB2">
        <w:t>. Už valstybinių brandos egzaminų pagrindinės ir pakartotinės sesijų vykdymo grupių vyresniųjų vykdytojų, administratorių ir vykdytojų bei brandos darbo vadovų darbą apmoka švietimo įstaigos:</w:t>
      </w:r>
    </w:p>
    <w:p w14:paraId="3FB8FFAC" w14:textId="6ECAEA3F" w:rsidR="00465EB2" w:rsidRDefault="000E288F" w:rsidP="00465EB2">
      <w:pPr>
        <w:ind w:firstLine="709"/>
        <w:jc w:val="both"/>
      </w:pPr>
      <w:r>
        <w:t>19</w:t>
      </w:r>
      <w:r w:rsidR="00465EB2">
        <w:t>.1. kurių darbuotojai Savivaldybės mero potvarkiu paskirti valstybinių brandos egzaminų antrųjų dalių vykdymo grupių vyresniaisiais vykdytojais, administratoriais ir vykdytojais;</w:t>
      </w:r>
    </w:p>
    <w:p w14:paraId="373534C0" w14:textId="0E119778" w:rsidR="00465EB2" w:rsidRDefault="000E288F" w:rsidP="00465EB2">
      <w:pPr>
        <w:ind w:firstLine="709"/>
        <w:jc w:val="both"/>
      </w:pPr>
      <w:r>
        <w:t>19</w:t>
      </w:r>
      <w:r w:rsidR="00465EB2">
        <w:t>.2. kurių vadovų įsakymu tų įstaigų darbuotojai paskirti valstybinių brandos egzaminų pirmųjų dalių vykdymo grupių vyresniaisiais vykdytojais, administratoriais ir vykdytojais;</w:t>
      </w:r>
    </w:p>
    <w:p w14:paraId="35994055" w14:textId="73C4B6A6" w:rsidR="00465EB2" w:rsidRDefault="000E288F" w:rsidP="00465EB2">
      <w:pPr>
        <w:ind w:firstLine="709"/>
        <w:jc w:val="both"/>
      </w:pPr>
      <w:r>
        <w:t>19</w:t>
      </w:r>
      <w:r w:rsidR="00465EB2">
        <w:t>.3. kurių mokiniai rengė brandos darbus ir kurių pedagogai paskirti brandos darbo vadovais.</w:t>
      </w:r>
    </w:p>
    <w:p w14:paraId="6897A34E" w14:textId="77777777" w:rsidR="00907643" w:rsidRDefault="00907643"/>
    <w:p w14:paraId="1C60E033" w14:textId="77777777" w:rsidR="00907643" w:rsidRDefault="002078F7">
      <w:pPr>
        <w:jc w:val="center"/>
      </w:pPr>
      <w:r>
        <w:rPr>
          <w:b/>
          <w:bCs/>
        </w:rPr>
        <w:lastRenderedPageBreak/>
        <w:t>V SKYRIUS</w:t>
      </w:r>
    </w:p>
    <w:p w14:paraId="4B85CE7B" w14:textId="77777777" w:rsidR="00907643" w:rsidRDefault="002078F7">
      <w:pPr>
        <w:jc w:val="center"/>
      </w:pPr>
      <w:r>
        <w:rPr>
          <w:b/>
          <w:bCs/>
        </w:rPr>
        <w:t>BAIGIAMOSIOS NUOSTATOS</w:t>
      </w:r>
    </w:p>
    <w:p w14:paraId="674F293C" w14:textId="77777777" w:rsidR="00907643" w:rsidRDefault="00907643"/>
    <w:p w14:paraId="62EDD9DB" w14:textId="0097971E" w:rsidR="00907643" w:rsidRDefault="002078F7">
      <w:pPr>
        <w:ind w:firstLine="709"/>
        <w:jc w:val="both"/>
      </w:pPr>
      <w:r>
        <w:t>2</w:t>
      </w:r>
      <w:r w:rsidR="000E288F">
        <w:t>0</w:t>
      </w:r>
      <w:r>
        <w:t>. Aprašo nuostatomis vadovaujasi Savivaldybės administracija ir savivaldybės švietimo įstaigos.</w:t>
      </w:r>
    </w:p>
    <w:p w14:paraId="59CB9873" w14:textId="0605278C" w:rsidR="00907643" w:rsidRDefault="002078F7">
      <w:pPr>
        <w:ind w:firstLine="709"/>
        <w:jc w:val="both"/>
      </w:pPr>
      <w:r>
        <w:t>2</w:t>
      </w:r>
      <w:r w:rsidR="000E288F">
        <w:t>1</w:t>
      </w:r>
      <w:r>
        <w:t>. Aprašo įgyvendinimo priežiūrą vykdo Savivaldybės administracijos Švietimo, sporto ir kultūros skyrius teisės aktų nustatyta tvarka.</w:t>
      </w:r>
    </w:p>
    <w:p w14:paraId="72A45136" w14:textId="77777777" w:rsidR="00907643" w:rsidRDefault="00907643"/>
    <w:p w14:paraId="24CC71DD" w14:textId="77777777" w:rsidR="00907643" w:rsidRDefault="002078F7">
      <w:pPr>
        <w:jc w:val="center"/>
      </w:pPr>
      <w:r>
        <w:t>_________________________</w:t>
      </w:r>
    </w:p>
    <w:sectPr w:rsidR="00907643" w:rsidSect="005A1738">
      <w:headerReference w:type="default" r:id="rId8"/>
      <w:headerReference w:type="first" r:id="rId9"/>
      <w:pgSz w:w="11906" w:h="16838"/>
      <w:pgMar w:top="1134" w:right="567" w:bottom="1134" w:left="1701" w:header="708" w:footer="708"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0EA92" w14:textId="77777777" w:rsidR="009C0E16" w:rsidRDefault="009C0E16" w:rsidP="00A712A2">
      <w:r>
        <w:separator/>
      </w:r>
    </w:p>
  </w:endnote>
  <w:endnote w:type="continuationSeparator" w:id="0">
    <w:p w14:paraId="5877CB10" w14:textId="77777777" w:rsidR="009C0E16" w:rsidRDefault="009C0E16" w:rsidP="00A71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E9C36" w14:textId="77777777" w:rsidR="009C0E16" w:rsidRDefault="009C0E16" w:rsidP="00A712A2">
      <w:r>
        <w:separator/>
      </w:r>
    </w:p>
  </w:footnote>
  <w:footnote w:type="continuationSeparator" w:id="0">
    <w:p w14:paraId="517F3CAB" w14:textId="77777777" w:rsidR="009C0E16" w:rsidRDefault="009C0E16" w:rsidP="00A71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465603"/>
      <w:docPartObj>
        <w:docPartGallery w:val="Page Numbers (Top of Page)"/>
        <w:docPartUnique/>
      </w:docPartObj>
    </w:sdtPr>
    <w:sdtContent>
      <w:p w14:paraId="151EF444" w14:textId="63AFF009" w:rsidR="005A1738" w:rsidRDefault="005A1738">
        <w:pPr>
          <w:pStyle w:val="Antrats"/>
          <w:jc w:val="center"/>
        </w:pPr>
        <w:r>
          <w:fldChar w:fldCharType="begin"/>
        </w:r>
        <w:r>
          <w:instrText>PAGE   \* MERGEFORMAT</w:instrText>
        </w:r>
        <w:r>
          <w:fldChar w:fldCharType="separate"/>
        </w:r>
        <w:r>
          <w:t>2</w:t>
        </w:r>
        <w:r>
          <w:fldChar w:fldCharType="end"/>
        </w:r>
      </w:p>
    </w:sdtContent>
  </w:sdt>
  <w:p w14:paraId="4E72D03A" w14:textId="77777777" w:rsidR="005A1738" w:rsidRDefault="005A17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B0B3" w14:textId="6F79AA75" w:rsidR="00A712A2" w:rsidRDefault="00A712A2">
    <w:pPr>
      <w:pStyle w:val="Antrats"/>
      <w:jc w:val="center"/>
    </w:pPr>
  </w:p>
  <w:p w14:paraId="6A5B07B2" w14:textId="77777777" w:rsidR="00A712A2" w:rsidRDefault="00A712A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D51F12"/>
    <w:multiLevelType w:val="hybridMultilevel"/>
    <w:tmpl w:val="6FF688EE"/>
    <w:lvl w:ilvl="0" w:tplc="7A7E902C">
      <w:start w:val="1"/>
      <w:numFmt w:val="bullet"/>
      <w:lvlText w:val="●"/>
      <w:lvlJc w:val="left"/>
      <w:pPr>
        <w:ind w:left="720" w:hanging="360"/>
      </w:pPr>
    </w:lvl>
    <w:lvl w:ilvl="1" w:tplc="8AA6A8EA">
      <w:start w:val="1"/>
      <w:numFmt w:val="bullet"/>
      <w:lvlText w:val="○"/>
      <w:lvlJc w:val="left"/>
      <w:pPr>
        <w:ind w:left="1440" w:hanging="360"/>
      </w:pPr>
    </w:lvl>
    <w:lvl w:ilvl="2" w:tplc="943AEE40">
      <w:start w:val="1"/>
      <w:numFmt w:val="bullet"/>
      <w:lvlText w:val="■"/>
      <w:lvlJc w:val="left"/>
      <w:pPr>
        <w:ind w:left="2160" w:hanging="360"/>
      </w:pPr>
    </w:lvl>
    <w:lvl w:ilvl="3" w:tplc="A1326958">
      <w:start w:val="1"/>
      <w:numFmt w:val="bullet"/>
      <w:lvlText w:val="●"/>
      <w:lvlJc w:val="left"/>
      <w:pPr>
        <w:ind w:left="2880" w:hanging="360"/>
      </w:pPr>
    </w:lvl>
    <w:lvl w:ilvl="4" w:tplc="AD46D17E">
      <w:start w:val="1"/>
      <w:numFmt w:val="bullet"/>
      <w:lvlText w:val="○"/>
      <w:lvlJc w:val="left"/>
      <w:pPr>
        <w:ind w:left="3600" w:hanging="360"/>
      </w:pPr>
    </w:lvl>
    <w:lvl w:ilvl="5" w:tplc="7A2C4F26">
      <w:start w:val="1"/>
      <w:numFmt w:val="bullet"/>
      <w:lvlText w:val="■"/>
      <w:lvlJc w:val="left"/>
      <w:pPr>
        <w:ind w:left="4320" w:hanging="360"/>
      </w:pPr>
    </w:lvl>
    <w:lvl w:ilvl="6" w:tplc="EE2C9800">
      <w:start w:val="1"/>
      <w:numFmt w:val="bullet"/>
      <w:lvlText w:val="●"/>
      <w:lvlJc w:val="left"/>
      <w:pPr>
        <w:ind w:left="5040" w:hanging="360"/>
      </w:pPr>
    </w:lvl>
    <w:lvl w:ilvl="7" w:tplc="DCB8380E">
      <w:start w:val="1"/>
      <w:numFmt w:val="bullet"/>
      <w:lvlText w:val="●"/>
      <w:lvlJc w:val="left"/>
      <w:pPr>
        <w:ind w:left="5760" w:hanging="360"/>
      </w:pPr>
    </w:lvl>
    <w:lvl w:ilvl="8" w:tplc="BDE0C2EA">
      <w:start w:val="1"/>
      <w:numFmt w:val="bullet"/>
      <w:lvlText w:val="●"/>
      <w:lvlJc w:val="left"/>
      <w:pPr>
        <w:ind w:left="6480" w:hanging="360"/>
      </w:pPr>
    </w:lvl>
  </w:abstractNum>
  <w:num w:numId="1" w16cid:durableId="17498376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trackRevisions/>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643"/>
    <w:rsid w:val="000447A3"/>
    <w:rsid w:val="000E288F"/>
    <w:rsid w:val="0011492C"/>
    <w:rsid w:val="002078F7"/>
    <w:rsid w:val="003C33BA"/>
    <w:rsid w:val="00465EB2"/>
    <w:rsid w:val="005A1738"/>
    <w:rsid w:val="005E7950"/>
    <w:rsid w:val="00633E48"/>
    <w:rsid w:val="00762422"/>
    <w:rsid w:val="00815FF6"/>
    <w:rsid w:val="00907643"/>
    <w:rsid w:val="009C0E16"/>
    <w:rsid w:val="00A712A2"/>
    <w:rsid w:val="00B933A6"/>
    <w:rsid w:val="00C9415C"/>
    <w:rsid w:val="00E317FB"/>
    <w:rsid w:val="00E90A91"/>
    <w:rsid w:val="00F017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10445"/>
  <w15:docId w15:val="{96B42E8F-CBEF-43F9-B89C-43C5A7158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uiPriority w:val="9"/>
    <w:qFormat/>
    <w:pPr>
      <w:outlineLvl w:val="0"/>
    </w:pPr>
    <w:rPr>
      <w:color w:val="2E74B5"/>
      <w:sz w:val="32"/>
      <w:szCs w:val="32"/>
    </w:rPr>
  </w:style>
  <w:style w:type="paragraph" w:styleId="Antrat2">
    <w:name w:val="heading 2"/>
    <w:uiPriority w:val="9"/>
    <w:semiHidden/>
    <w:unhideWhenUsed/>
    <w:qFormat/>
    <w:pPr>
      <w:outlineLvl w:val="1"/>
    </w:pPr>
    <w:rPr>
      <w:color w:val="2E74B5"/>
      <w:sz w:val="26"/>
      <w:szCs w:val="26"/>
    </w:rPr>
  </w:style>
  <w:style w:type="paragraph" w:styleId="Antrat3">
    <w:name w:val="heading 3"/>
    <w:uiPriority w:val="9"/>
    <w:semiHidden/>
    <w:unhideWhenUsed/>
    <w:qFormat/>
    <w:pPr>
      <w:outlineLvl w:val="2"/>
    </w:pPr>
    <w:rPr>
      <w:color w:val="1F4D78"/>
    </w:rPr>
  </w:style>
  <w:style w:type="paragraph" w:styleId="Antrat4">
    <w:name w:val="heading 4"/>
    <w:uiPriority w:val="9"/>
    <w:semiHidden/>
    <w:unhideWhenUsed/>
    <w:qFormat/>
    <w:pPr>
      <w:outlineLvl w:val="3"/>
    </w:pPr>
    <w:rPr>
      <w:i/>
      <w:iCs/>
      <w:color w:val="2E74B5"/>
    </w:rPr>
  </w:style>
  <w:style w:type="paragraph" w:styleId="Antrat5">
    <w:name w:val="heading 5"/>
    <w:uiPriority w:val="9"/>
    <w:semiHidden/>
    <w:unhideWhenUsed/>
    <w:qFormat/>
    <w:pPr>
      <w:outlineLvl w:val="4"/>
    </w:pPr>
    <w:rPr>
      <w:color w:val="2E74B5"/>
    </w:rPr>
  </w:style>
  <w:style w:type="paragraph" w:styleId="Antrat6">
    <w:name w:val="heading 6"/>
    <w:uiPriority w:val="9"/>
    <w:semiHidden/>
    <w:unhideWhenUsed/>
    <w:qFormat/>
    <w:pPr>
      <w:outlineLvl w:val="5"/>
    </w:pPr>
    <w:rPr>
      <w:color w:val="1F4D7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uiPriority w:val="10"/>
    <w:qFormat/>
    <w:rPr>
      <w:sz w:val="56"/>
      <w:szCs w:val="56"/>
    </w:rPr>
  </w:style>
  <w:style w:type="paragraph" w:customStyle="1" w:styleId="Grietas1">
    <w:name w:val="Griežtas1"/>
    <w:qFormat/>
    <w:rPr>
      <w:b/>
      <w:bCs/>
    </w:rPr>
  </w:style>
  <w:style w:type="paragraph" w:styleId="Sraopastraipa">
    <w:name w:val="List Paragraph"/>
    <w:qFormat/>
  </w:style>
  <w:style w:type="character" w:styleId="Hipersaitas">
    <w:name w:val="Hyperlink"/>
    <w:uiPriority w:val="99"/>
    <w:unhideWhenUsed/>
    <w:rPr>
      <w:color w:val="0563C1"/>
      <w:u w:val="single"/>
    </w:rPr>
  </w:style>
  <w:style w:type="character" w:styleId="Puslapioinaosnuoroda">
    <w:name w:val="footnote reference"/>
    <w:uiPriority w:val="99"/>
    <w:semiHidden/>
    <w:unhideWhenUsed/>
    <w:rPr>
      <w:vertAlign w:val="superscript"/>
    </w:rPr>
  </w:style>
  <w:style w:type="paragraph" w:styleId="Puslapioinaostekstas">
    <w:name w:val="footnote text"/>
    <w:link w:val="PuslapioinaostekstasDiagrama"/>
    <w:uiPriority w:val="99"/>
    <w:semiHidden/>
    <w:unhideWhenUsed/>
    <w:rPr>
      <w:sz w:val="20"/>
      <w:szCs w:val="20"/>
    </w:rPr>
  </w:style>
  <w:style w:type="character" w:customStyle="1" w:styleId="PuslapioinaostekstasDiagrama">
    <w:name w:val="Puslapio išnašos tekstas Diagrama"/>
    <w:link w:val="Puslapioinaostekstas"/>
    <w:uiPriority w:val="99"/>
    <w:semiHidden/>
    <w:unhideWhenUsed/>
    <w:rPr>
      <w:sz w:val="20"/>
      <w:szCs w:val="20"/>
    </w:rPr>
  </w:style>
  <w:style w:type="character" w:styleId="Dokumentoinaosnumeris">
    <w:name w:val="endnote reference"/>
    <w:uiPriority w:val="99"/>
    <w:semiHidden/>
    <w:unhideWhenUsed/>
    <w:rPr>
      <w:vertAlign w:val="superscript"/>
    </w:rPr>
  </w:style>
  <w:style w:type="paragraph" w:styleId="Dokumentoinaostekstas">
    <w:name w:val="endnote text"/>
    <w:link w:val="DokumentoinaostekstasDiagrama"/>
    <w:uiPriority w:val="99"/>
    <w:semiHidden/>
    <w:unhideWhenUsed/>
    <w:rPr>
      <w:sz w:val="20"/>
      <w:szCs w:val="20"/>
    </w:rPr>
  </w:style>
  <w:style w:type="character" w:customStyle="1" w:styleId="DokumentoinaostekstasDiagrama">
    <w:name w:val="Dokumento išnašos tekstas Diagrama"/>
    <w:link w:val="Dokumentoinaostekstas"/>
    <w:uiPriority w:val="99"/>
    <w:semiHidden/>
    <w:unhideWhenUsed/>
    <w:rPr>
      <w:sz w:val="20"/>
      <w:szCs w:val="20"/>
    </w:rPr>
  </w:style>
  <w:style w:type="paragraph" w:styleId="Pataisymai">
    <w:name w:val="Revision"/>
    <w:hidden/>
    <w:uiPriority w:val="99"/>
    <w:semiHidden/>
    <w:rsid w:val="00A712A2"/>
  </w:style>
  <w:style w:type="paragraph" w:styleId="Antrats">
    <w:name w:val="header"/>
    <w:basedOn w:val="prastasis"/>
    <w:link w:val="AntratsDiagrama"/>
    <w:uiPriority w:val="99"/>
    <w:unhideWhenUsed/>
    <w:rsid w:val="00A712A2"/>
    <w:pPr>
      <w:tabs>
        <w:tab w:val="center" w:pos="4819"/>
        <w:tab w:val="right" w:pos="9638"/>
      </w:tabs>
    </w:pPr>
  </w:style>
  <w:style w:type="character" w:customStyle="1" w:styleId="AntratsDiagrama">
    <w:name w:val="Antraštės Diagrama"/>
    <w:basedOn w:val="Numatytasispastraiposriftas"/>
    <w:link w:val="Antrats"/>
    <w:uiPriority w:val="99"/>
    <w:rsid w:val="00A712A2"/>
  </w:style>
  <w:style w:type="paragraph" w:styleId="Porat">
    <w:name w:val="footer"/>
    <w:basedOn w:val="prastasis"/>
    <w:link w:val="PoratDiagrama"/>
    <w:uiPriority w:val="99"/>
    <w:unhideWhenUsed/>
    <w:rsid w:val="00A712A2"/>
    <w:pPr>
      <w:tabs>
        <w:tab w:val="center" w:pos="4819"/>
        <w:tab w:val="right" w:pos="9638"/>
      </w:tabs>
    </w:pPr>
  </w:style>
  <w:style w:type="character" w:customStyle="1" w:styleId="PoratDiagrama">
    <w:name w:val="Poraštė Diagrama"/>
    <w:basedOn w:val="Numatytasispastraiposriftas"/>
    <w:link w:val="Porat"/>
    <w:uiPriority w:val="99"/>
    <w:rsid w:val="00A712A2"/>
  </w:style>
  <w:style w:type="character" w:styleId="Komentaronuoroda">
    <w:name w:val="annotation reference"/>
    <w:basedOn w:val="Numatytasispastraiposriftas"/>
    <w:uiPriority w:val="99"/>
    <w:semiHidden/>
    <w:unhideWhenUsed/>
    <w:rsid w:val="00A712A2"/>
    <w:rPr>
      <w:sz w:val="16"/>
      <w:szCs w:val="16"/>
    </w:rPr>
  </w:style>
  <w:style w:type="paragraph" w:styleId="Komentarotekstas">
    <w:name w:val="annotation text"/>
    <w:basedOn w:val="prastasis"/>
    <w:link w:val="KomentarotekstasDiagrama"/>
    <w:uiPriority w:val="99"/>
    <w:unhideWhenUsed/>
    <w:rsid w:val="00A712A2"/>
    <w:rPr>
      <w:sz w:val="20"/>
      <w:szCs w:val="20"/>
    </w:rPr>
  </w:style>
  <w:style w:type="character" w:customStyle="1" w:styleId="KomentarotekstasDiagrama">
    <w:name w:val="Komentaro tekstas Diagrama"/>
    <w:basedOn w:val="Numatytasispastraiposriftas"/>
    <w:link w:val="Komentarotekstas"/>
    <w:uiPriority w:val="99"/>
    <w:rsid w:val="00A712A2"/>
    <w:rPr>
      <w:sz w:val="20"/>
      <w:szCs w:val="20"/>
    </w:rPr>
  </w:style>
  <w:style w:type="paragraph" w:styleId="Komentarotema">
    <w:name w:val="annotation subject"/>
    <w:basedOn w:val="Komentarotekstas"/>
    <w:next w:val="Komentarotekstas"/>
    <w:link w:val="KomentarotemaDiagrama"/>
    <w:uiPriority w:val="99"/>
    <w:semiHidden/>
    <w:unhideWhenUsed/>
    <w:rsid w:val="00A712A2"/>
    <w:rPr>
      <w:b/>
      <w:bCs/>
    </w:rPr>
  </w:style>
  <w:style w:type="character" w:customStyle="1" w:styleId="KomentarotemaDiagrama">
    <w:name w:val="Komentaro tema Diagrama"/>
    <w:basedOn w:val="KomentarotekstasDiagrama"/>
    <w:link w:val="Komentarotema"/>
    <w:uiPriority w:val="99"/>
    <w:semiHidden/>
    <w:rsid w:val="00A712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0B569-A9D3-4439-B8A5-94E196714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7468</Words>
  <Characters>4257</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Asta Jagelavičienė</cp:lastModifiedBy>
  <cp:revision>6</cp:revision>
  <dcterms:created xsi:type="dcterms:W3CDTF">2026-07-16T11:02:00Z</dcterms:created>
  <dcterms:modified xsi:type="dcterms:W3CDTF">2026-07-20T08:35:00Z</dcterms:modified>
</cp:coreProperties>
</file>