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0FCE3" w14:textId="77777777" w:rsidR="003418D4" w:rsidRPr="003418D4" w:rsidRDefault="003418D4" w:rsidP="003418D4">
      <w:pPr>
        <w:suppressAutoHyphens/>
        <w:jc w:val="center"/>
        <w:rPr>
          <w:b/>
          <w:bCs/>
          <w:szCs w:val="24"/>
          <w:lang w:eastAsia="zh-CN"/>
        </w:rPr>
      </w:pPr>
      <w:r w:rsidRPr="003418D4">
        <w:rPr>
          <w:b/>
          <w:bCs/>
          <w:szCs w:val="24"/>
          <w:lang w:eastAsia="zh-CN"/>
        </w:rPr>
        <w:t>ŠILUTĖS RAJONO SAVIVALDYBĖS ADMINISTRACIJOS</w:t>
      </w:r>
    </w:p>
    <w:p w14:paraId="362260B7" w14:textId="77777777" w:rsidR="003418D4" w:rsidRPr="003418D4" w:rsidRDefault="003418D4" w:rsidP="003418D4">
      <w:pPr>
        <w:suppressAutoHyphens/>
        <w:jc w:val="center"/>
        <w:rPr>
          <w:b/>
          <w:bCs/>
          <w:szCs w:val="24"/>
          <w:lang w:eastAsia="zh-CN"/>
        </w:rPr>
      </w:pPr>
      <w:r w:rsidRPr="003418D4">
        <w:rPr>
          <w:b/>
          <w:bCs/>
          <w:szCs w:val="24"/>
          <w:lang w:eastAsia="zh-CN"/>
        </w:rPr>
        <w:t>ŠVIETIMO, SPORTO IR KULTŪROS SKYRIUS</w:t>
      </w:r>
    </w:p>
    <w:p w14:paraId="75220A54" w14:textId="77777777" w:rsidR="00F969F4" w:rsidRPr="00E52BD5" w:rsidRDefault="00F969F4" w:rsidP="00B16166">
      <w:pPr>
        <w:pStyle w:val="Antrinispavadinimas"/>
        <w:jc w:val="left"/>
        <w:rPr>
          <w:b w:val="0"/>
          <w:bCs w:val="0"/>
        </w:rPr>
      </w:pPr>
    </w:p>
    <w:p w14:paraId="6E1927E9" w14:textId="5C3B9723" w:rsidR="00DD1F44" w:rsidRPr="00CE7639" w:rsidRDefault="00DD1F44" w:rsidP="00DD1F44">
      <w:pPr>
        <w:pStyle w:val="Antrinispavadinimas"/>
      </w:pPr>
      <w:r w:rsidRPr="00CE7639">
        <w:t>AIŠKINAMASIS RAŠTAS</w:t>
      </w:r>
    </w:p>
    <w:p w14:paraId="561D177F" w14:textId="7A82EB5D" w:rsidR="00DD1F44" w:rsidRPr="00CE7639" w:rsidRDefault="00DD1F44" w:rsidP="003418D4">
      <w:pPr>
        <w:pStyle w:val="Pagrindinistekstas"/>
        <w:spacing w:after="0"/>
        <w:jc w:val="center"/>
        <w:rPr>
          <w:b/>
        </w:rPr>
      </w:pPr>
      <w:bookmarkStart w:id="0" w:name="_Hlk121147132"/>
      <w:bookmarkEnd w:id="0"/>
      <w:r w:rsidRPr="00CE7639">
        <w:rPr>
          <w:b/>
          <w:bCs/>
          <w:caps/>
        </w:rPr>
        <w:t>Dėl tarybos sprendimo „DĖL ŠILUTĖS RAJONO SAVIVALDYBĖS TARYBOS 2024 M. RUGPJŪČIO 29 D. SPRENDIMO Nr. T1-508 „DĖL MĖNESINIO MOKESČIO IR PAPILDOMAI TEIKIAMŲ PASLAUGŲ ĮKAINIŲ NUSTATYMO NEFORMALIOJO UGDYMO ĮSTAIGOSE“ PAKEITIMO“ projekto</w:t>
      </w:r>
    </w:p>
    <w:p w14:paraId="6FC2E2B7" w14:textId="77777777" w:rsidR="00DD1F44" w:rsidRPr="00CE7639" w:rsidRDefault="00DD1F44" w:rsidP="00B16166">
      <w:pPr>
        <w:rPr>
          <w:caps/>
          <w:szCs w:val="24"/>
        </w:rPr>
      </w:pPr>
    </w:p>
    <w:p w14:paraId="22807F31" w14:textId="54484AD3" w:rsidR="00DD1F44" w:rsidRPr="00CE7639" w:rsidRDefault="00D4644B" w:rsidP="00DD1F44">
      <w:pPr>
        <w:tabs>
          <w:tab w:val="left" w:pos="567"/>
        </w:tabs>
        <w:jc w:val="center"/>
        <w:rPr>
          <w:szCs w:val="24"/>
        </w:rPr>
      </w:pPr>
      <w:r w:rsidRPr="00CE7639">
        <w:rPr>
          <w:szCs w:val="24"/>
        </w:rPr>
        <w:t>202</w:t>
      </w:r>
      <w:r w:rsidR="003418D4" w:rsidRPr="00CE7639">
        <w:rPr>
          <w:szCs w:val="24"/>
        </w:rPr>
        <w:t>6</w:t>
      </w:r>
      <w:r w:rsidR="004F38A0" w:rsidRPr="00CE7639">
        <w:rPr>
          <w:szCs w:val="24"/>
        </w:rPr>
        <w:t xml:space="preserve"> </w:t>
      </w:r>
      <w:r w:rsidR="00DD1F44" w:rsidRPr="00CE7639">
        <w:rPr>
          <w:szCs w:val="24"/>
        </w:rPr>
        <w:t xml:space="preserve">m. </w:t>
      </w:r>
      <w:r w:rsidR="003418D4" w:rsidRPr="00CE7639">
        <w:rPr>
          <w:szCs w:val="24"/>
        </w:rPr>
        <w:t>rugpjūčio 13</w:t>
      </w:r>
      <w:r w:rsidR="00DD39B7" w:rsidRPr="00CE7639">
        <w:rPr>
          <w:szCs w:val="24"/>
        </w:rPr>
        <w:t xml:space="preserve"> </w:t>
      </w:r>
      <w:r w:rsidR="00DD1F44" w:rsidRPr="00CE7639">
        <w:rPr>
          <w:szCs w:val="24"/>
        </w:rPr>
        <w:t>d.</w:t>
      </w:r>
    </w:p>
    <w:p w14:paraId="034ADBE0" w14:textId="77777777" w:rsidR="00F2137A" w:rsidRPr="00CE7639" w:rsidRDefault="00F2137A" w:rsidP="00B16166">
      <w:pPr>
        <w:tabs>
          <w:tab w:val="left" w:pos="0"/>
        </w:tabs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DD1F44" w:rsidRPr="00CE7639" w14:paraId="5F80859B" w14:textId="77777777" w:rsidTr="00DD1F44">
        <w:tc>
          <w:tcPr>
            <w:tcW w:w="9854" w:type="dxa"/>
          </w:tcPr>
          <w:p w14:paraId="190492CD" w14:textId="77777777" w:rsidR="00DD1F44" w:rsidRPr="00CE7639" w:rsidRDefault="00DD1F44" w:rsidP="00DD1F44">
            <w:pPr>
              <w:ind w:firstLine="540"/>
              <w:rPr>
                <w:b/>
                <w:bCs/>
                <w:szCs w:val="24"/>
              </w:rPr>
            </w:pPr>
            <w:r w:rsidRPr="00CE7639">
              <w:rPr>
                <w:b/>
                <w:bCs/>
                <w:i/>
                <w:iCs/>
                <w:szCs w:val="24"/>
              </w:rPr>
              <w:t>1. Parengto projekto tikslai ir uždaviniai.</w:t>
            </w:r>
          </w:p>
        </w:tc>
      </w:tr>
      <w:tr w:rsidR="00DD1F44" w:rsidRPr="00CE7639" w14:paraId="6F8F02D0" w14:textId="77777777" w:rsidTr="00DD1F44">
        <w:tc>
          <w:tcPr>
            <w:tcW w:w="9854" w:type="dxa"/>
          </w:tcPr>
          <w:p w14:paraId="609281EB" w14:textId="4FC38D70" w:rsidR="00DD1F44" w:rsidRPr="00CE7639" w:rsidRDefault="003418D4" w:rsidP="00DD1F44">
            <w:pPr>
              <w:ind w:firstLine="540"/>
              <w:jc w:val="both"/>
              <w:rPr>
                <w:szCs w:val="24"/>
              </w:rPr>
            </w:pPr>
            <w:r w:rsidRPr="00CE7639">
              <w:rPr>
                <w:szCs w:val="24"/>
              </w:rPr>
              <w:t>Nustatyti mėnesinį mokestį naujai pradedamai vykdyti klasikinio šokio (baleto) ugdymo programai.</w:t>
            </w:r>
          </w:p>
        </w:tc>
      </w:tr>
      <w:tr w:rsidR="00DD1F44" w:rsidRPr="00CE7639" w14:paraId="17911A4A" w14:textId="77777777" w:rsidTr="00DD1F44">
        <w:tc>
          <w:tcPr>
            <w:tcW w:w="9854" w:type="dxa"/>
          </w:tcPr>
          <w:p w14:paraId="30D93348" w14:textId="77777777" w:rsidR="00DD1F44" w:rsidRPr="00CE7639" w:rsidRDefault="00DD1F44" w:rsidP="00DD1F44">
            <w:pPr>
              <w:ind w:firstLine="540"/>
              <w:rPr>
                <w:b/>
                <w:bCs/>
                <w:szCs w:val="24"/>
              </w:rPr>
            </w:pPr>
            <w:r w:rsidRPr="00CE7639">
              <w:rPr>
                <w:b/>
                <w:bCs/>
                <w:i/>
                <w:iCs/>
                <w:szCs w:val="24"/>
              </w:rPr>
              <w:t>2. Kaip šiuo metu yra sureguliuoti projekte aptarti klausimai.</w:t>
            </w:r>
          </w:p>
        </w:tc>
      </w:tr>
      <w:tr w:rsidR="00DD1F44" w:rsidRPr="00CE7639" w14:paraId="0378547A" w14:textId="77777777" w:rsidTr="00DD1F44">
        <w:tc>
          <w:tcPr>
            <w:tcW w:w="9854" w:type="dxa"/>
          </w:tcPr>
          <w:p w14:paraId="3B1A1A2D" w14:textId="205B78FD" w:rsidR="003418D4" w:rsidRPr="00CE7639" w:rsidRDefault="003418D4" w:rsidP="003418D4">
            <w:pPr>
              <w:ind w:firstLine="720"/>
              <w:jc w:val="both"/>
              <w:rPr>
                <w:color w:val="000000"/>
                <w:lang w:eastAsia="lt-LT"/>
              </w:rPr>
            </w:pPr>
            <w:r w:rsidRPr="00CE7639">
              <w:rPr>
                <w:color w:val="000000"/>
                <w:lang w:eastAsia="lt-LT"/>
              </w:rPr>
              <w:t xml:space="preserve">Šilutės rajono savivaldybės taryba 2024 m. rugpjūčio 29 d. sprendimu Nr. T1-508 „Dėl mėnesinio mokesčio ir papildomai teikiamų paslaugų įkainių nustatymo neformaliojo ugdymo įstaigose“ yra patvirtinusi mėnesinį mokestį ir papildomai teikiamų paslaugų įkainius. </w:t>
            </w:r>
            <w:r w:rsidR="00CE7639">
              <w:rPr>
                <w:color w:val="000000"/>
                <w:lang w:eastAsia="lt-LT"/>
              </w:rPr>
              <w:t xml:space="preserve">Nuo 2026 m. rugsėjo 1 d. vietoje </w:t>
            </w:r>
            <w:r w:rsidR="00CE7639">
              <w:rPr>
                <w:color w:val="000000"/>
                <w:lang w:eastAsia="lt-LT"/>
              </w:rPr>
              <w:t xml:space="preserve">Šokio skyriaus </w:t>
            </w:r>
            <w:r w:rsidR="00CE7639">
              <w:rPr>
                <w:color w:val="000000"/>
                <w:lang w:eastAsia="lt-LT"/>
              </w:rPr>
              <w:t>šoki</w:t>
            </w:r>
            <w:r w:rsidR="00CE7639">
              <w:rPr>
                <w:color w:val="000000"/>
                <w:lang w:eastAsia="lt-LT"/>
              </w:rPr>
              <w:t>o</w:t>
            </w:r>
            <w:r w:rsidR="00CE7639">
              <w:rPr>
                <w:color w:val="000000"/>
                <w:lang w:eastAsia="lt-LT"/>
              </w:rPr>
              <w:t xml:space="preserve"> ugdymo programų yra steigiamos sceninio šokio ir klasikinio</w:t>
            </w:r>
            <w:r w:rsidR="00CE7639">
              <w:rPr>
                <w:color w:val="000000"/>
                <w:lang w:eastAsia="lt-LT"/>
              </w:rPr>
              <w:t xml:space="preserve"> </w:t>
            </w:r>
            <w:r w:rsidR="00CE7639">
              <w:rPr>
                <w:color w:val="000000"/>
                <w:lang w:eastAsia="lt-LT"/>
              </w:rPr>
              <w:t>(baleto)</w:t>
            </w:r>
            <w:r w:rsidR="00CE7639">
              <w:rPr>
                <w:color w:val="000000"/>
                <w:lang w:eastAsia="lt-LT"/>
              </w:rPr>
              <w:t xml:space="preserve"> </w:t>
            </w:r>
            <w:r w:rsidR="00CE7639">
              <w:rPr>
                <w:color w:val="000000"/>
                <w:lang w:eastAsia="lt-LT"/>
              </w:rPr>
              <w:t>šokio ugdymo programos.</w:t>
            </w:r>
            <w:r w:rsidR="00CE7639">
              <w:rPr>
                <w:color w:val="000000"/>
                <w:lang w:eastAsia="lt-LT"/>
              </w:rPr>
              <w:t xml:space="preserve"> </w:t>
            </w:r>
            <w:r w:rsidRPr="00CE7639">
              <w:rPr>
                <w:color w:val="000000"/>
                <w:lang w:eastAsia="lt-LT"/>
              </w:rPr>
              <w:t>Atsižvelgdami į Šilutės meno mokyklos direktorės 2026 m. rugpjūčio 7 d. raštą Nr. (1.16E) E3-77, siūlome nustatyti mėnesinį mokestį Šokio skyriaus program</w:t>
            </w:r>
            <w:r w:rsidR="00CE7639">
              <w:rPr>
                <w:color w:val="000000"/>
                <w:lang w:eastAsia="lt-LT"/>
              </w:rPr>
              <w:t>oms.</w:t>
            </w:r>
            <w:r w:rsidRPr="00CE7639">
              <w:rPr>
                <w:color w:val="000000"/>
                <w:lang w:eastAsia="lt-LT"/>
              </w:rPr>
              <w:t>. Savivaldybės tarybai pritarus, klasikinio šokio (baleto) ugdymo programa būtų pradėta vykdyti nuo 2026 m. rugsėjo 1 d.</w:t>
            </w:r>
            <w:r w:rsidR="00CE7639">
              <w:rPr>
                <w:color w:val="000000"/>
                <w:lang w:eastAsia="lt-LT"/>
              </w:rPr>
              <w:t xml:space="preserve"> </w:t>
            </w:r>
          </w:p>
          <w:p w14:paraId="34AA4726" w14:textId="1463289F" w:rsidR="00DD1F44" w:rsidRPr="00CE7639" w:rsidRDefault="00DD1F44" w:rsidP="00DD1F44">
            <w:pPr>
              <w:ind w:firstLine="540"/>
              <w:jc w:val="both"/>
              <w:rPr>
                <w:szCs w:val="24"/>
              </w:rPr>
            </w:pPr>
          </w:p>
        </w:tc>
      </w:tr>
      <w:tr w:rsidR="00DD1F44" w:rsidRPr="00CE7639" w14:paraId="3191BEF2" w14:textId="77777777" w:rsidTr="00DD1F44">
        <w:tc>
          <w:tcPr>
            <w:tcW w:w="9854" w:type="dxa"/>
          </w:tcPr>
          <w:p w14:paraId="47696698" w14:textId="77777777" w:rsidR="00DD1F44" w:rsidRPr="00CE7639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  <w:r w:rsidRPr="00CE7639">
              <w:rPr>
                <w:b/>
                <w:bCs/>
                <w:i/>
                <w:iCs/>
                <w:szCs w:val="24"/>
              </w:rPr>
              <w:t>3. Kokių pozityvių rezultatų laukiama.</w:t>
            </w:r>
          </w:p>
        </w:tc>
      </w:tr>
      <w:tr w:rsidR="00DD1F44" w:rsidRPr="00CE7639" w14:paraId="08F5C37A" w14:textId="77777777" w:rsidTr="00DD1F44">
        <w:tc>
          <w:tcPr>
            <w:tcW w:w="9854" w:type="dxa"/>
          </w:tcPr>
          <w:p w14:paraId="3F5708B4" w14:textId="7114E9C0" w:rsidR="00DD1F44" w:rsidRPr="00CE7639" w:rsidRDefault="008216D9" w:rsidP="00DD1F44">
            <w:pPr>
              <w:ind w:firstLine="540"/>
              <w:jc w:val="both"/>
              <w:rPr>
                <w:szCs w:val="24"/>
              </w:rPr>
            </w:pPr>
            <w:r w:rsidRPr="00CE7639">
              <w:rPr>
                <w:szCs w:val="24"/>
              </w:rPr>
              <w:t>Šilutės meno mokykloje bus pradėta vykdyti nauja klasikinio šokio (baleto) ugdymo programa, todėl padidės vaikų ugdymo programų pasirinkimo galimybės.</w:t>
            </w:r>
          </w:p>
        </w:tc>
      </w:tr>
      <w:tr w:rsidR="00DD1F44" w:rsidRPr="00CE7639" w14:paraId="7DAB720E" w14:textId="77777777" w:rsidTr="00DD1F44">
        <w:tc>
          <w:tcPr>
            <w:tcW w:w="9854" w:type="dxa"/>
          </w:tcPr>
          <w:p w14:paraId="04459D2D" w14:textId="77777777" w:rsidR="00DD1F44" w:rsidRPr="00CE7639" w:rsidRDefault="00DD1F44" w:rsidP="007D00ED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CE7639">
              <w:rPr>
                <w:b/>
                <w:bCs/>
                <w:i/>
                <w:iCs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DD1F44" w:rsidRPr="00CE7639" w14:paraId="77645E68" w14:textId="77777777" w:rsidTr="00DD1F44">
        <w:tc>
          <w:tcPr>
            <w:tcW w:w="9854" w:type="dxa"/>
          </w:tcPr>
          <w:p w14:paraId="35437175" w14:textId="46E95FBE" w:rsidR="00DD1F44" w:rsidRPr="00CE7639" w:rsidRDefault="008216D9" w:rsidP="00DD1F44">
            <w:pPr>
              <w:ind w:firstLine="540"/>
              <w:jc w:val="both"/>
              <w:rPr>
                <w:szCs w:val="24"/>
              </w:rPr>
            </w:pPr>
            <w:r w:rsidRPr="00CE7639">
              <w:rPr>
                <w:szCs w:val="24"/>
              </w:rPr>
              <w:t>Neigiamų pasekmių nenumatoma.</w:t>
            </w:r>
          </w:p>
        </w:tc>
      </w:tr>
      <w:tr w:rsidR="00DD1F44" w:rsidRPr="00CE7639" w14:paraId="1E495A7F" w14:textId="77777777" w:rsidTr="00DD1F44">
        <w:tc>
          <w:tcPr>
            <w:tcW w:w="9854" w:type="dxa"/>
          </w:tcPr>
          <w:p w14:paraId="2A6275AE" w14:textId="77777777" w:rsidR="00DD1F44" w:rsidRPr="00CE7639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CE7639">
              <w:rPr>
                <w:b/>
                <w:bCs/>
                <w:i/>
                <w:iCs/>
                <w:szCs w:val="24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DD1F44" w:rsidRPr="00CE7639" w14:paraId="42A4989E" w14:textId="77777777" w:rsidTr="00DD1F44">
        <w:tc>
          <w:tcPr>
            <w:tcW w:w="9854" w:type="dxa"/>
          </w:tcPr>
          <w:p w14:paraId="7F217C25" w14:textId="6E673E58" w:rsidR="00DD1F44" w:rsidRPr="00CE7639" w:rsidRDefault="008216D9" w:rsidP="00DD1F44">
            <w:pPr>
              <w:ind w:firstLine="540"/>
              <w:jc w:val="both"/>
              <w:rPr>
                <w:szCs w:val="24"/>
              </w:rPr>
            </w:pPr>
            <w:r w:rsidRPr="00CE7639">
              <w:rPr>
                <w:szCs w:val="24"/>
              </w:rPr>
              <w:t>Nereikės.</w:t>
            </w:r>
            <w:r w:rsidR="00AA5F00" w:rsidRPr="00E66A66">
              <w:t xml:space="preserve"> </w:t>
            </w:r>
            <w:r w:rsidR="00AA5F00" w:rsidRPr="00CE7639">
              <w:rPr>
                <w:szCs w:val="24"/>
              </w:rPr>
              <w:t>Galioja Šilutės rajono savivaldybės tarybos 2024 m. rugpjūčio 29 d. sprendimas Nr. T1-508 „Dėl mėnesinio mokesčio ir papildomai teikiamų paslaugų įkainių nustatymo neformaliojo ugdymo įstaigose“, kuris šiuo sprendimo projektu keičiamas. Kitų galiojančių teisės aktų keisti ar panaikinti nereikės.</w:t>
            </w:r>
          </w:p>
        </w:tc>
      </w:tr>
      <w:tr w:rsidR="00DD1F44" w:rsidRPr="00CE7639" w14:paraId="1DBC2C76" w14:textId="77777777" w:rsidTr="00DD1F44">
        <w:tc>
          <w:tcPr>
            <w:tcW w:w="9854" w:type="dxa"/>
          </w:tcPr>
          <w:p w14:paraId="23B2CF01" w14:textId="38A94E82" w:rsidR="00DD1F44" w:rsidRPr="00CE7639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CE7639">
              <w:rPr>
                <w:b/>
                <w:bCs/>
                <w:i/>
                <w:iCs/>
                <w:szCs w:val="24"/>
              </w:rPr>
              <w:t>6. Jeigu reikia atlikti sprendimo projekto antikorupcinį vertinimą, sprendžia projekto rengėjas, atsižvelgdamas į Teisės aktų projektų antikorupcinio vertinimo taisykles.</w:t>
            </w:r>
            <w:r w:rsidR="00D4644B" w:rsidRPr="00CE7639">
              <w:rPr>
                <w:b/>
                <w:bCs/>
                <w:i/>
                <w:iCs/>
                <w:szCs w:val="24"/>
              </w:rPr>
              <w:t xml:space="preserve"> </w:t>
            </w:r>
          </w:p>
        </w:tc>
      </w:tr>
      <w:tr w:rsidR="00DD1F44" w:rsidRPr="00CE7639" w14:paraId="1370EA8C" w14:textId="77777777" w:rsidTr="00DD1F44">
        <w:tc>
          <w:tcPr>
            <w:tcW w:w="9854" w:type="dxa"/>
          </w:tcPr>
          <w:p w14:paraId="57026F33" w14:textId="2933500D" w:rsidR="00DD1F44" w:rsidRPr="00CE7639" w:rsidRDefault="008216D9" w:rsidP="00DD1F44">
            <w:pPr>
              <w:ind w:firstLine="540"/>
              <w:jc w:val="both"/>
              <w:rPr>
                <w:szCs w:val="24"/>
              </w:rPr>
            </w:pPr>
            <w:r w:rsidRPr="00CE7639">
              <w:rPr>
                <w:szCs w:val="24"/>
              </w:rPr>
              <w:t>Antikorupcinio vertinimo pažyma pridedama.</w:t>
            </w:r>
          </w:p>
        </w:tc>
      </w:tr>
      <w:tr w:rsidR="00DD1F44" w:rsidRPr="00CE7639" w14:paraId="279606A4" w14:textId="77777777" w:rsidTr="00DD1F44">
        <w:tc>
          <w:tcPr>
            <w:tcW w:w="9854" w:type="dxa"/>
          </w:tcPr>
          <w:p w14:paraId="2B8850F1" w14:textId="77777777" w:rsidR="00DD1F44" w:rsidRPr="00CE7639" w:rsidRDefault="00DD1F44" w:rsidP="007D00ED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CE7639">
              <w:rPr>
                <w:b/>
                <w:bCs/>
                <w:i/>
                <w:iCs/>
                <w:szCs w:val="24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DD1F44" w:rsidRPr="00CE7639" w14:paraId="56F10B7B" w14:textId="77777777" w:rsidTr="00DD1F44">
        <w:tc>
          <w:tcPr>
            <w:tcW w:w="9854" w:type="dxa"/>
          </w:tcPr>
          <w:p w14:paraId="41899A4B" w14:textId="3E637377" w:rsidR="00DD1F44" w:rsidRPr="00CE7639" w:rsidRDefault="008216D9" w:rsidP="00DD1F44">
            <w:pPr>
              <w:ind w:firstLine="540"/>
              <w:jc w:val="both"/>
              <w:rPr>
                <w:szCs w:val="24"/>
              </w:rPr>
            </w:pPr>
            <w:r w:rsidRPr="00CE7639">
              <w:rPr>
                <w:szCs w:val="24"/>
              </w:rPr>
              <w:t>Papildomai savivaldybės biudžeto lėšų nereikės.</w:t>
            </w:r>
          </w:p>
        </w:tc>
      </w:tr>
      <w:tr w:rsidR="00DD1F44" w:rsidRPr="00CE7639" w14:paraId="46A79F98" w14:textId="77777777" w:rsidTr="00DD1F44">
        <w:tc>
          <w:tcPr>
            <w:tcW w:w="9854" w:type="dxa"/>
          </w:tcPr>
          <w:p w14:paraId="0B0129A7" w14:textId="77777777" w:rsidR="00DD1F44" w:rsidRPr="00CE7639" w:rsidRDefault="00DD1F44" w:rsidP="00DD1F44">
            <w:pPr>
              <w:ind w:firstLine="540"/>
              <w:rPr>
                <w:szCs w:val="24"/>
              </w:rPr>
            </w:pPr>
            <w:r w:rsidRPr="00CE7639">
              <w:rPr>
                <w:b/>
                <w:bCs/>
                <w:i/>
                <w:iCs/>
                <w:szCs w:val="24"/>
              </w:rPr>
              <w:t>8. Projekto autorius ar autorių grupė.</w:t>
            </w:r>
          </w:p>
        </w:tc>
      </w:tr>
      <w:tr w:rsidR="00DD1F44" w:rsidRPr="00CE7639" w14:paraId="1B304D45" w14:textId="77777777" w:rsidTr="00DD1F44">
        <w:tc>
          <w:tcPr>
            <w:tcW w:w="9854" w:type="dxa"/>
          </w:tcPr>
          <w:p w14:paraId="27A25F57" w14:textId="53534B7D" w:rsidR="00DD1F44" w:rsidRPr="00CE7639" w:rsidRDefault="008216D9" w:rsidP="00DD1F44">
            <w:pPr>
              <w:ind w:firstLine="540"/>
              <w:rPr>
                <w:szCs w:val="24"/>
              </w:rPr>
            </w:pPr>
            <w:r w:rsidRPr="00CE7639">
              <w:rPr>
                <w:szCs w:val="24"/>
              </w:rPr>
              <w:t>Švietimo, sporto ir kultūros skyriaus vedėja Dainora Butvydienė</w:t>
            </w:r>
          </w:p>
        </w:tc>
      </w:tr>
      <w:tr w:rsidR="00DD1F44" w:rsidRPr="00CE7639" w14:paraId="21F507B3" w14:textId="77777777" w:rsidTr="00DD1F44">
        <w:tc>
          <w:tcPr>
            <w:tcW w:w="9854" w:type="dxa"/>
          </w:tcPr>
          <w:p w14:paraId="571A2B1E" w14:textId="77777777" w:rsidR="00DD1F44" w:rsidRPr="00CE7639" w:rsidRDefault="00DD1F44" w:rsidP="007D00ED">
            <w:pPr>
              <w:ind w:firstLine="540"/>
              <w:jc w:val="both"/>
              <w:rPr>
                <w:szCs w:val="24"/>
              </w:rPr>
            </w:pPr>
            <w:r w:rsidRPr="00CE7639">
              <w:rPr>
                <w:b/>
                <w:bCs/>
                <w:i/>
                <w:iCs/>
                <w:szCs w:val="24"/>
              </w:rPr>
              <w:t>9. Reikšminiai projekto žodžiai, kurių reikia šiam projektui įtraukti į kompiuterinę paieškos sistemą.</w:t>
            </w:r>
          </w:p>
        </w:tc>
      </w:tr>
      <w:tr w:rsidR="00DD1F44" w:rsidRPr="00CE7639" w14:paraId="21AAB3FB" w14:textId="77777777" w:rsidTr="00DD1F44">
        <w:tc>
          <w:tcPr>
            <w:tcW w:w="9854" w:type="dxa"/>
          </w:tcPr>
          <w:p w14:paraId="503523C9" w14:textId="7D7DBCD3" w:rsidR="00DD1F44" w:rsidRPr="00CE7639" w:rsidRDefault="00284E13" w:rsidP="00DD1F44">
            <w:pPr>
              <w:ind w:firstLine="540"/>
              <w:rPr>
                <w:szCs w:val="24"/>
              </w:rPr>
            </w:pPr>
            <w:r w:rsidRPr="00CE7639">
              <w:rPr>
                <w:szCs w:val="24"/>
              </w:rPr>
              <w:t>Mokestis, neformalusis ugdymas, įkainiai.</w:t>
            </w:r>
          </w:p>
        </w:tc>
      </w:tr>
      <w:tr w:rsidR="00DD1F44" w:rsidRPr="00CE7639" w14:paraId="4F9FC60C" w14:textId="77777777" w:rsidTr="00DD1F44">
        <w:tc>
          <w:tcPr>
            <w:tcW w:w="9854" w:type="dxa"/>
          </w:tcPr>
          <w:p w14:paraId="7AF2CC97" w14:textId="77777777" w:rsidR="00DD1F44" w:rsidRPr="00CE7639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  <w:r w:rsidRPr="00CE7639">
              <w:rPr>
                <w:b/>
                <w:bCs/>
                <w:i/>
                <w:iCs/>
                <w:szCs w:val="24"/>
              </w:rPr>
              <w:t>10. Kiti, autorių nuomone, reikalingi pagrindimai ir paaiškinimai.</w:t>
            </w:r>
          </w:p>
        </w:tc>
      </w:tr>
      <w:tr w:rsidR="00DD1F44" w:rsidRPr="00E52BD5" w14:paraId="53099367" w14:textId="77777777" w:rsidTr="00DD1F44">
        <w:tc>
          <w:tcPr>
            <w:tcW w:w="9854" w:type="dxa"/>
          </w:tcPr>
          <w:p w14:paraId="3F7DAAAD" w14:textId="041790D4" w:rsidR="00DD1F44" w:rsidRPr="00E52BD5" w:rsidRDefault="00284E13" w:rsidP="00DD1F44">
            <w:pPr>
              <w:ind w:firstLine="540"/>
              <w:jc w:val="both"/>
              <w:rPr>
                <w:szCs w:val="24"/>
              </w:rPr>
            </w:pPr>
            <w:r w:rsidRPr="00CE7639">
              <w:rPr>
                <w:szCs w:val="24"/>
              </w:rPr>
              <w:t>Nėra.</w:t>
            </w:r>
          </w:p>
        </w:tc>
      </w:tr>
    </w:tbl>
    <w:p w14:paraId="1225F177" w14:textId="77777777" w:rsidR="00C51F67" w:rsidRPr="00E52BD5" w:rsidRDefault="00C51F67" w:rsidP="00CE7639">
      <w:pPr>
        <w:pStyle w:val="Pagrindiniotekstotrauka3"/>
        <w:spacing w:after="0"/>
        <w:ind w:left="0"/>
        <w:rPr>
          <w:sz w:val="24"/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4673"/>
        <w:gridCol w:w="4672"/>
      </w:tblGrid>
      <w:tr w:rsidR="00C51F67" w:rsidRPr="00E52BD5" w14:paraId="64C1AE32" w14:textId="77777777" w:rsidTr="00C51F67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384A7747" w14:textId="2A2B3C81" w:rsidR="00C51F67" w:rsidRPr="00E52BD5" w:rsidRDefault="00284E13" w:rsidP="00974D16">
            <w:pPr>
              <w:pStyle w:val="Pagrindiniotekstotrauka3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Skyriaus vedėja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BCEB9FC" w14:textId="0EDAF238" w:rsidR="00C51F67" w:rsidRPr="00E52BD5" w:rsidRDefault="00284E13" w:rsidP="00C51F67">
            <w:pPr>
              <w:pStyle w:val="Pagrindiniotekstotrauka3"/>
              <w:spacing w:after="0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Dainora Butvydienė</w:t>
            </w:r>
          </w:p>
        </w:tc>
      </w:tr>
    </w:tbl>
    <w:p w14:paraId="23729834" w14:textId="3DEAA293" w:rsidR="005D1983" w:rsidRPr="00E52BD5" w:rsidRDefault="005D1983" w:rsidP="00C51F67">
      <w:pPr>
        <w:pStyle w:val="Pagrindiniotekstotrauka3"/>
        <w:spacing w:after="0"/>
        <w:ind w:left="0"/>
        <w:rPr>
          <w:b/>
          <w:bCs/>
          <w:sz w:val="24"/>
          <w:szCs w:val="24"/>
        </w:rPr>
      </w:pPr>
    </w:p>
    <w:sectPr w:rsidR="005D1983" w:rsidRPr="00E52B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6E9BE" w14:textId="77777777" w:rsidR="00B657BA" w:rsidRDefault="00B657BA">
      <w:r>
        <w:separator/>
      </w:r>
    </w:p>
  </w:endnote>
  <w:endnote w:type="continuationSeparator" w:id="0">
    <w:p w14:paraId="4C13061D" w14:textId="77777777" w:rsidR="00B657BA" w:rsidRDefault="00B65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B1E07" w14:textId="77777777" w:rsidR="00805DF5" w:rsidRDefault="00805DF5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D9A3" w14:textId="77777777" w:rsidR="00805DF5" w:rsidRDefault="00805DF5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F918" w14:textId="77777777" w:rsidR="00DD1F44" w:rsidRPr="00524CD3" w:rsidRDefault="00DD1F44" w:rsidP="00DD1F44">
    <w:pPr>
      <w:pStyle w:val="Pora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27EA4" w14:textId="77777777" w:rsidR="00B657BA" w:rsidRDefault="00B657BA">
      <w:r>
        <w:separator/>
      </w:r>
    </w:p>
  </w:footnote>
  <w:footnote w:type="continuationSeparator" w:id="0">
    <w:p w14:paraId="5D332886" w14:textId="77777777" w:rsidR="00B657BA" w:rsidRDefault="00B65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67329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D6CB04E" w14:textId="77777777" w:rsidR="00DD1F44" w:rsidRDefault="00DD1F4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4CC1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2068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E7A5E5A" w14:textId="77777777" w:rsidR="00DD1F44" w:rsidRDefault="00DD1F44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44FB8" w14:textId="77777777" w:rsidR="00805DF5" w:rsidRDefault="00805DF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44"/>
    <w:rsid w:val="0002068F"/>
    <w:rsid w:val="000330FD"/>
    <w:rsid w:val="000734BA"/>
    <w:rsid w:val="000A2625"/>
    <w:rsid w:val="000A2F4A"/>
    <w:rsid w:val="000D293D"/>
    <w:rsid w:val="000E6AEC"/>
    <w:rsid w:val="00156923"/>
    <w:rsid w:val="001C253E"/>
    <w:rsid w:val="001D479D"/>
    <w:rsid w:val="0021218F"/>
    <w:rsid w:val="00251F63"/>
    <w:rsid w:val="00284E13"/>
    <w:rsid w:val="00322C9A"/>
    <w:rsid w:val="003418D4"/>
    <w:rsid w:val="0036529E"/>
    <w:rsid w:val="00387063"/>
    <w:rsid w:val="003E44A1"/>
    <w:rsid w:val="00413C0C"/>
    <w:rsid w:val="00414014"/>
    <w:rsid w:val="0042230F"/>
    <w:rsid w:val="004A5B14"/>
    <w:rsid w:val="004B0302"/>
    <w:rsid w:val="004F38A0"/>
    <w:rsid w:val="00592728"/>
    <w:rsid w:val="005D1983"/>
    <w:rsid w:val="005F260D"/>
    <w:rsid w:val="006100CA"/>
    <w:rsid w:val="00615591"/>
    <w:rsid w:val="006248DF"/>
    <w:rsid w:val="006846A2"/>
    <w:rsid w:val="006D15F5"/>
    <w:rsid w:val="00725DAF"/>
    <w:rsid w:val="007670E8"/>
    <w:rsid w:val="00794803"/>
    <w:rsid w:val="007B1579"/>
    <w:rsid w:val="007D00ED"/>
    <w:rsid w:val="00805DF5"/>
    <w:rsid w:val="008216D9"/>
    <w:rsid w:val="00870339"/>
    <w:rsid w:val="008A1957"/>
    <w:rsid w:val="008F3337"/>
    <w:rsid w:val="00921D92"/>
    <w:rsid w:val="00971896"/>
    <w:rsid w:val="00974D16"/>
    <w:rsid w:val="009B4FA3"/>
    <w:rsid w:val="00A339E9"/>
    <w:rsid w:val="00AA5F00"/>
    <w:rsid w:val="00AB57C8"/>
    <w:rsid w:val="00AC2188"/>
    <w:rsid w:val="00B03E5C"/>
    <w:rsid w:val="00B101AB"/>
    <w:rsid w:val="00B12A7F"/>
    <w:rsid w:val="00B16166"/>
    <w:rsid w:val="00B55D2E"/>
    <w:rsid w:val="00B578F0"/>
    <w:rsid w:val="00B657BA"/>
    <w:rsid w:val="00B818BA"/>
    <w:rsid w:val="00BD2786"/>
    <w:rsid w:val="00C51F67"/>
    <w:rsid w:val="00C61A51"/>
    <w:rsid w:val="00C701A0"/>
    <w:rsid w:val="00CB5CF9"/>
    <w:rsid w:val="00CC4AF8"/>
    <w:rsid w:val="00CC76AA"/>
    <w:rsid w:val="00CE139B"/>
    <w:rsid w:val="00CE7639"/>
    <w:rsid w:val="00D16FBB"/>
    <w:rsid w:val="00D3443B"/>
    <w:rsid w:val="00D4644B"/>
    <w:rsid w:val="00DD1F44"/>
    <w:rsid w:val="00DD39B7"/>
    <w:rsid w:val="00E263A0"/>
    <w:rsid w:val="00E52BD5"/>
    <w:rsid w:val="00F2137A"/>
    <w:rsid w:val="00F24838"/>
    <w:rsid w:val="00F969F4"/>
    <w:rsid w:val="00FC5850"/>
    <w:rsid w:val="00FD6072"/>
    <w:rsid w:val="00FE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0ADC8"/>
  <w15:chartTrackingRefBased/>
  <w15:docId w15:val="{A3587922-895C-4CAD-95BE-024F6A95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D1F44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D1F44"/>
    <w:pPr>
      <w:tabs>
        <w:tab w:val="center" w:pos="4819"/>
        <w:tab w:val="right" w:pos="9638"/>
      </w:tabs>
    </w:pPr>
    <w:rPr>
      <w:szCs w:val="24"/>
      <w:lang w:val="en-GB"/>
    </w:rPr>
  </w:style>
  <w:style w:type="character" w:styleId="Puslapionumeris">
    <w:name w:val="page number"/>
    <w:basedOn w:val="Numatytasispastraiposriftas"/>
    <w:rsid w:val="00DD1F44"/>
  </w:style>
  <w:style w:type="paragraph" w:styleId="Porat">
    <w:name w:val="footer"/>
    <w:basedOn w:val="prastasis"/>
    <w:rsid w:val="00DD1F44"/>
    <w:pPr>
      <w:tabs>
        <w:tab w:val="center" w:pos="4819"/>
        <w:tab w:val="right" w:pos="9638"/>
      </w:tabs>
    </w:pPr>
  </w:style>
  <w:style w:type="paragraph" w:styleId="Pagrindiniotekstotrauka3">
    <w:name w:val="Body Text Indent 3"/>
    <w:basedOn w:val="prastasis"/>
    <w:rsid w:val="00DD1F44"/>
    <w:pPr>
      <w:spacing w:after="120"/>
      <w:ind w:left="283"/>
    </w:pPr>
    <w:rPr>
      <w:sz w:val="16"/>
      <w:szCs w:val="16"/>
    </w:rPr>
  </w:style>
  <w:style w:type="paragraph" w:customStyle="1" w:styleId="hd">
    <w:name w:val="hd"/>
    <w:basedOn w:val="prastasis"/>
    <w:rsid w:val="00DD1F44"/>
    <w:pPr>
      <w:spacing w:before="100" w:beforeAutospacing="1" w:after="100" w:afterAutospacing="1"/>
    </w:pPr>
    <w:rPr>
      <w:rFonts w:ascii="Georgia" w:eastAsia="Arial Unicode MS" w:hAnsi="Georgia" w:cs="Arial Unicode MS"/>
      <w:szCs w:val="24"/>
      <w:lang w:val="en-GB"/>
    </w:rPr>
  </w:style>
  <w:style w:type="paragraph" w:styleId="Pavadinimas">
    <w:name w:val="Title"/>
    <w:basedOn w:val="prastasis"/>
    <w:qFormat/>
    <w:rsid w:val="00DD1F44"/>
    <w:pPr>
      <w:tabs>
        <w:tab w:val="left" w:pos="0"/>
      </w:tabs>
      <w:jc w:val="center"/>
    </w:pPr>
    <w:rPr>
      <w:b/>
      <w:bCs/>
      <w:szCs w:val="24"/>
    </w:rPr>
  </w:style>
  <w:style w:type="paragraph" w:customStyle="1" w:styleId="Antrinispavadinimas">
    <w:name w:val="Antrinis pavadinimas"/>
    <w:basedOn w:val="prastasis"/>
    <w:qFormat/>
    <w:rsid w:val="00DD1F44"/>
    <w:pPr>
      <w:tabs>
        <w:tab w:val="left" w:pos="567"/>
      </w:tabs>
      <w:jc w:val="center"/>
    </w:pPr>
    <w:rPr>
      <w:b/>
      <w:bCs/>
      <w:szCs w:val="24"/>
    </w:rPr>
  </w:style>
  <w:style w:type="table" w:styleId="Lentelstinklelis">
    <w:name w:val="Table Grid"/>
    <w:basedOn w:val="prastojilentel"/>
    <w:rsid w:val="00C51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3418D4"/>
    <w:pPr>
      <w:spacing w:after="120"/>
    </w:pPr>
    <w:rPr>
      <w:szCs w:val="24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418D4"/>
    <w:rPr>
      <w:sz w:val="24"/>
      <w:szCs w:val="24"/>
    </w:rPr>
  </w:style>
  <w:style w:type="paragraph" w:styleId="Pataisymai">
    <w:name w:val="Revision"/>
    <w:hidden/>
    <w:uiPriority w:val="99"/>
    <w:semiHidden/>
    <w:rsid w:val="00AA5F00"/>
    <w:rPr>
      <w:sz w:val="24"/>
      <w:lang w:eastAsia="en-US"/>
    </w:rPr>
  </w:style>
  <w:style w:type="character" w:styleId="Komentaronuoroda">
    <w:name w:val="annotation reference"/>
    <w:basedOn w:val="Numatytasispastraiposriftas"/>
    <w:rsid w:val="0015692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56923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5692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5692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5692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79FB50-B18F-4D91-AED3-AC3997EB7E3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370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dainora.butvydiene@gmail.com</dc:creator>
  <cp:keywords/>
  <dc:description/>
  <cp:lastModifiedBy>dainora.butvydiene@gmail.com</cp:lastModifiedBy>
  <cp:revision>4</cp:revision>
  <dcterms:created xsi:type="dcterms:W3CDTF">2026-08-13T13:04:00Z</dcterms:created>
  <dcterms:modified xsi:type="dcterms:W3CDTF">2026-08-14T09:03:00Z</dcterms:modified>
</cp:coreProperties>
</file>