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824B" w14:textId="77777777" w:rsidR="00FC3192" w:rsidRDefault="00FC3192" w:rsidP="00FC3192">
      <w:pPr>
        <w:pStyle w:val="Antrinispavadinimas"/>
      </w:pPr>
      <w:r>
        <w:t xml:space="preserve">ŠILUTĖS RAJONO SAVIVALDYBĖS ADMINISTRACIJOS </w:t>
      </w:r>
    </w:p>
    <w:p w14:paraId="19334E7A" w14:textId="6532741E" w:rsidR="00DD1F44" w:rsidRPr="00E52BD5" w:rsidRDefault="00181E86" w:rsidP="00DD1F44">
      <w:pPr>
        <w:pStyle w:val="Pavadinimas"/>
        <w:rPr>
          <w:caps/>
        </w:rPr>
      </w:pPr>
      <w:r>
        <w:t>VIEŠŲJŲ PASLAUGŲ SKYRIUS</w:t>
      </w:r>
    </w:p>
    <w:p w14:paraId="799B7745" w14:textId="77777777" w:rsidR="00F969F4" w:rsidRPr="00E52BD5" w:rsidRDefault="00F969F4" w:rsidP="00B16166">
      <w:pPr>
        <w:pStyle w:val="Antrinispavadinimas"/>
        <w:jc w:val="left"/>
        <w:rPr>
          <w:b w:val="0"/>
          <w:bCs w:val="0"/>
        </w:rPr>
      </w:pPr>
    </w:p>
    <w:p w14:paraId="75220A54" w14:textId="77777777" w:rsidR="00F969F4" w:rsidRPr="00E52BD5" w:rsidRDefault="00F969F4" w:rsidP="00B16166">
      <w:pPr>
        <w:pStyle w:val="Antrinispavadinimas"/>
        <w:jc w:val="left"/>
        <w:rPr>
          <w:b w:val="0"/>
          <w:bCs w:val="0"/>
        </w:rPr>
      </w:pPr>
    </w:p>
    <w:p w14:paraId="6E1927E9" w14:textId="5C3B9723" w:rsidR="00DD1F44" w:rsidRPr="00E52BD5" w:rsidRDefault="00DD1F44" w:rsidP="00DD1F44">
      <w:pPr>
        <w:pStyle w:val="Antrinispavadinimas"/>
      </w:pPr>
      <w:r w:rsidRPr="00E52BD5">
        <w:t>AIŠKINAMASIS RAŠTAS</w:t>
      </w:r>
    </w:p>
    <w:p w14:paraId="35488274" w14:textId="3302D6FD" w:rsidR="00BF7E9F" w:rsidRDefault="00BF7E9F" w:rsidP="004B095B">
      <w:pPr>
        <w:jc w:val="center"/>
        <w:rPr>
          <w:b/>
          <w:bCs/>
          <w:szCs w:val="24"/>
          <w:lang w:eastAsia="lt-LT"/>
        </w:rPr>
      </w:pPr>
      <w:r>
        <w:rPr>
          <w:b/>
          <w:bCs/>
          <w:szCs w:val="24"/>
          <w:lang w:eastAsia="lt-LT"/>
        </w:rPr>
        <w:t>DĖL TARYBOS SPRENDIMO „</w:t>
      </w:r>
      <w:r w:rsidR="00F44489">
        <w:rPr>
          <w:b/>
          <w:bCs/>
          <w:szCs w:val="24"/>
          <w:lang w:eastAsia="lt-LT"/>
        </w:rPr>
        <w:t>D</w:t>
      </w:r>
      <w:r>
        <w:rPr>
          <w:b/>
          <w:bCs/>
          <w:szCs w:val="24"/>
          <w:lang w:eastAsia="lt-LT"/>
        </w:rPr>
        <w:t xml:space="preserve">ĖL ŠILUTĖS RAJONO SAVIVALDYBĖS </w:t>
      </w:r>
      <w:r>
        <w:rPr>
          <w:b/>
          <w:caps/>
        </w:rPr>
        <w:t>KOMUNALINIŲ ATLIEKŲ TVARKYMO PASLAUGOS KOKYBĖS IR VIETINĖS RINKLIAVOS UŽ KOMUNALINIŲ ATLIEKŲ  TVARKYMĄ GINČŲ IR SKUNDŲ NAGRINĖJIMO TAISYKLIŲ</w:t>
      </w:r>
      <w:r w:rsidR="00F44489">
        <w:rPr>
          <w:b/>
          <w:caps/>
        </w:rPr>
        <w:t xml:space="preserve"> </w:t>
      </w:r>
      <w:r>
        <w:rPr>
          <w:b/>
          <w:caps/>
        </w:rPr>
        <w:t>PATVIRTINIMO</w:t>
      </w:r>
      <w:r w:rsidR="004F52DF">
        <w:rPr>
          <w:b/>
          <w:caps/>
        </w:rPr>
        <w:t>“</w:t>
      </w:r>
      <w:r>
        <w:rPr>
          <w:b/>
          <w:caps/>
        </w:rPr>
        <w:t xml:space="preserve"> PROJEKTO</w:t>
      </w:r>
    </w:p>
    <w:p w14:paraId="39C16E1D" w14:textId="77777777" w:rsidR="00BF7E9F" w:rsidRDefault="00BF7E9F" w:rsidP="00BF7E9F">
      <w:pPr>
        <w:jc w:val="both"/>
        <w:rPr>
          <w:szCs w:val="24"/>
          <w:lang w:eastAsia="lt-LT"/>
        </w:rPr>
      </w:pPr>
    </w:p>
    <w:p w14:paraId="351B34BC" w14:textId="77777777" w:rsidR="00F2137A" w:rsidRPr="00E52BD5" w:rsidRDefault="00F2137A" w:rsidP="00B16166">
      <w:pPr>
        <w:rPr>
          <w:caps/>
          <w:szCs w:val="24"/>
        </w:rPr>
      </w:pPr>
    </w:p>
    <w:p w14:paraId="6FC2E2B7" w14:textId="77777777" w:rsidR="00DD1F44" w:rsidRPr="00E52BD5" w:rsidRDefault="00DD1F44" w:rsidP="00B16166">
      <w:pPr>
        <w:rPr>
          <w:caps/>
          <w:szCs w:val="24"/>
        </w:rPr>
      </w:pPr>
    </w:p>
    <w:p w14:paraId="22807F31" w14:textId="263CAD4B" w:rsidR="00DD1F44" w:rsidRPr="00E52BD5" w:rsidRDefault="00E5513C" w:rsidP="00DD1F44">
      <w:pPr>
        <w:tabs>
          <w:tab w:val="left" w:pos="567"/>
        </w:tabs>
        <w:jc w:val="center"/>
        <w:rPr>
          <w:szCs w:val="24"/>
        </w:rPr>
      </w:pPr>
      <w:r w:rsidRPr="00E5513C">
        <w:rPr>
          <w:szCs w:val="24"/>
        </w:rPr>
        <w:t>2026</w:t>
      </w:r>
      <w:r w:rsidR="004F38A0" w:rsidRPr="00E5513C">
        <w:rPr>
          <w:szCs w:val="24"/>
        </w:rPr>
        <w:t xml:space="preserve"> </w:t>
      </w:r>
      <w:r w:rsidR="00DD1F44" w:rsidRPr="00E5513C">
        <w:rPr>
          <w:szCs w:val="24"/>
        </w:rPr>
        <w:t xml:space="preserve">m. </w:t>
      </w:r>
      <w:r w:rsidR="00A97856">
        <w:rPr>
          <w:szCs w:val="24"/>
        </w:rPr>
        <w:t xml:space="preserve">rugsėjo 14 </w:t>
      </w:r>
      <w:r w:rsidR="00DD1F44" w:rsidRPr="00E5513C">
        <w:rPr>
          <w:szCs w:val="24"/>
        </w:rPr>
        <w:t>d.</w:t>
      </w:r>
    </w:p>
    <w:p w14:paraId="034ADBE0" w14:textId="77777777" w:rsidR="00F2137A" w:rsidRPr="00E52BD5"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E52BD5" w14:paraId="5F80859B" w14:textId="77777777" w:rsidTr="00DD1F44">
        <w:tc>
          <w:tcPr>
            <w:tcW w:w="9854" w:type="dxa"/>
          </w:tcPr>
          <w:p w14:paraId="190492CD" w14:textId="77777777" w:rsidR="00DD1F44" w:rsidRPr="00E52BD5" w:rsidRDefault="00DD1F44" w:rsidP="00DD1F44">
            <w:pPr>
              <w:ind w:firstLine="540"/>
              <w:rPr>
                <w:b/>
                <w:bCs/>
                <w:szCs w:val="24"/>
              </w:rPr>
            </w:pPr>
            <w:r w:rsidRPr="00E52BD5">
              <w:rPr>
                <w:b/>
                <w:bCs/>
                <w:i/>
                <w:iCs/>
                <w:szCs w:val="24"/>
              </w:rPr>
              <w:t>1. Parengto projekto tikslai ir uždaviniai.</w:t>
            </w:r>
          </w:p>
        </w:tc>
      </w:tr>
      <w:tr w:rsidR="00DD1F44" w:rsidRPr="00E52BD5" w14:paraId="6F8F02D0" w14:textId="77777777" w:rsidTr="00DD1F44">
        <w:tc>
          <w:tcPr>
            <w:tcW w:w="9854" w:type="dxa"/>
          </w:tcPr>
          <w:p w14:paraId="623C666F" w14:textId="77777777" w:rsidR="004B095B" w:rsidRPr="004B095B" w:rsidRDefault="004B095B" w:rsidP="004B095B">
            <w:pPr>
              <w:ind w:firstLine="540"/>
              <w:jc w:val="both"/>
            </w:pPr>
            <w:r w:rsidRPr="004B095B">
              <w:t>Projekto tikslas – nustatyti aiškią ir vienodą Šilutės rajono savivaldybės komunalinių atliekų tvarkymo paslaugos kokybės ir vietinės rinkliavos už komunalinių atliekų tvarkymą skundų ir ginčų nagrinėjimo ne teismo tvarka procedūrą.</w:t>
            </w:r>
          </w:p>
          <w:p w14:paraId="42328F69" w14:textId="77777777" w:rsidR="004B095B" w:rsidRPr="004B095B" w:rsidRDefault="004B095B" w:rsidP="004B095B">
            <w:pPr>
              <w:ind w:firstLine="540"/>
              <w:jc w:val="both"/>
            </w:pPr>
            <w:r w:rsidRPr="004B095B">
              <w:t>Pagrindiniai projekto uždaviniai:</w:t>
            </w:r>
          </w:p>
          <w:p w14:paraId="28B475E1" w14:textId="77777777" w:rsidR="004B095B" w:rsidRPr="004B095B" w:rsidRDefault="004B095B" w:rsidP="004B095B">
            <w:pPr>
              <w:numPr>
                <w:ilvl w:val="0"/>
                <w:numId w:val="2"/>
              </w:numPr>
              <w:jc w:val="both"/>
            </w:pPr>
            <w:r w:rsidRPr="004B095B">
              <w:t>nustatyti skundų ir ginčų pateikimo, priėmimo ir nagrinėjimo tvarką;</w:t>
            </w:r>
          </w:p>
          <w:p w14:paraId="2E1AFE33" w14:textId="77777777" w:rsidR="004B095B" w:rsidRPr="004B095B" w:rsidRDefault="004B095B" w:rsidP="004B095B">
            <w:pPr>
              <w:numPr>
                <w:ilvl w:val="0"/>
                <w:numId w:val="2"/>
              </w:numPr>
              <w:jc w:val="both"/>
            </w:pPr>
            <w:r w:rsidRPr="004B095B">
              <w:t>nustatyti skundų ir ginčų nagrinėjimo terminus;</w:t>
            </w:r>
          </w:p>
          <w:p w14:paraId="5C96AC9D" w14:textId="77777777" w:rsidR="004B095B" w:rsidRPr="004B095B" w:rsidRDefault="004B095B" w:rsidP="004B095B">
            <w:pPr>
              <w:numPr>
                <w:ilvl w:val="0"/>
                <w:numId w:val="2"/>
              </w:numPr>
              <w:jc w:val="both"/>
            </w:pPr>
            <w:r w:rsidRPr="004B095B">
              <w:t>nustatyti skundų ir ginčų nagrinėjimo metu atliekamus veiksmus;</w:t>
            </w:r>
          </w:p>
          <w:p w14:paraId="1B68E4D2" w14:textId="77777777" w:rsidR="004B095B" w:rsidRPr="004B095B" w:rsidRDefault="004B095B" w:rsidP="004B095B">
            <w:pPr>
              <w:numPr>
                <w:ilvl w:val="0"/>
                <w:numId w:val="2"/>
              </w:numPr>
              <w:jc w:val="both"/>
            </w:pPr>
            <w:r w:rsidRPr="004B095B">
              <w:t>užtikrinti asmenų teisę pateikti paaiškinimus ir kitus skundui ar ginčui nagrinėti reikšmingus dokumentus;</w:t>
            </w:r>
          </w:p>
          <w:p w14:paraId="221F0157" w14:textId="77777777" w:rsidR="004B095B" w:rsidRPr="004B095B" w:rsidRDefault="004B095B" w:rsidP="004B095B">
            <w:pPr>
              <w:numPr>
                <w:ilvl w:val="0"/>
                <w:numId w:val="2"/>
              </w:numPr>
              <w:jc w:val="both"/>
            </w:pPr>
            <w:r w:rsidRPr="004B095B">
              <w:t>nustatyti kompetentingus subjektus, nagrinėjančius skundus ir ginčus;</w:t>
            </w:r>
          </w:p>
          <w:p w14:paraId="1A833129" w14:textId="77777777" w:rsidR="004B095B" w:rsidRPr="004B095B" w:rsidRDefault="004B095B" w:rsidP="004B095B">
            <w:pPr>
              <w:numPr>
                <w:ilvl w:val="0"/>
                <w:numId w:val="2"/>
              </w:numPr>
              <w:jc w:val="both"/>
            </w:pPr>
            <w:r w:rsidRPr="004B095B">
              <w:t>nustatyti sprendimų dėl išnagrinėtų skundų ir ginčų priėmimo bei apskundimo tvarką.</w:t>
            </w:r>
          </w:p>
          <w:p w14:paraId="609281EB" w14:textId="7B173D6B" w:rsidR="00DD1F44" w:rsidRPr="00E52BD5" w:rsidRDefault="00DD1F44" w:rsidP="004746FF">
            <w:pPr>
              <w:ind w:firstLine="540"/>
              <w:jc w:val="both"/>
            </w:pPr>
          </w:p>
        </w:tc>
      </w:tr>
      <w:tr w:rsidR="00DD1F44" w:rsidRPr="00E52BD5" w14:paraId="17911A4A" w14:textId="77777777" w:rsidTr="00DD1F44">
        <w:tc>
          <w:tcPr>
            <w:tcW w:w="9854" w:type="dxa"/>
          </w:tcPr>
          <w:p w14:paraId="30D93348" w14:textId="77777777" w:rsidR="00DD1F44" w:rsidRPr="00E52BD5" w:rsidRDefault="00DD1F44" w:rsidP="00DD1F44">
            <w:pPr>
              <w:ind w:firstLine="540"/>
              <w:rPr>
                <w:b/>
                <w:bCs/>
                <w:szCs w:val="24"/>
              </w:rPr>
            </w:pPr>
            <w:r w:rsidRPr="00E52BD5">
              <w:rPr>
                <w:b/>
                <w:bCs/>
                <w:i/>
                <w:iCs/>
                <w:szCs w:val="24"/>
              </w:rPr>
              <w:t>2. Kaip šiuo metu yra sureguliuoti projekte aptarti klausimai.</w:t>
            </w:r>
          </w:p>
        </w:tc>
      </w:tr>
      <w:tr w:rsidR="00DD1F44" w:rsidRPr="00E52BD5" w14:paraId="0378547A" w14:textId="77777777" w:rsidTr="00DD1F44">
        <w:tc>
          <w:tcPr>
            <w:tcW w:w="9854" w:type="dxa"/>
          </w:tcPr>
          <w:p w14:paraId="4BA54DED" w14:textId="77777777" w:rsidR="004B095B" w:rsidRPr="004B095B" w:rsidRDefault="004B095B" w:rsidP="004B095B">
            <w:pPr>
              <w:ind w:firstLine="540"/>
              <w:jc w:val="both"/>
              <w:rPr>
                <w:szCs w:val="24"/>
              </w:rPr>
            </w:pPr>
            <w:r w:rsidRPr="004B095B">
              <w:rPr>
                <w:szCs w:val="24"/>
              </w:rPr>
              <w:t>Komunalinių atliekų tvarkymą ir vietinės rinkliavos už komunalinių atliekų tvarkymą administravimą reglamentuoja Lietuvos Respublikos atliekų tvarkymo įstatymas, Lietuvos Respublikos vietos savivaldos įstatymas, Lietuvos Respublikos viešojo administravimo įstatymas, Lietuvos Respublikos administracinių bylų teisenos įstatymas, Lietuvos Respublikos rinkliavų įstatymas, taip pat Šilutės rajono savivaldybės teisės aktai.</w:t>
            </w:r>
          </w:p>
          <w:p w14:paraId="1FAB5045" w14:textId="77777777" w:rsidR="004B095B" w:rsidRPr="004B095B" w:rsidRDefault="004B095B" w:rsidP="004B095B">
            <w:pPr>
              <w:ind w:firstLine="540"/>
              <w:jc w:val="both"/>
              <w:rPr>
                <w:szCs w:val="24"/>
              </w:rPr>
            </w:pPr>
            <w:r w:rsidRPr="004B095B">
              <w:rPr>
                <w:szCs w:val="24"/>
              </w:rPr>
              <w:t>Šilutės rajono savivaldybės vietinės rinkliavos už komunalinių atliekų ir komunalinėms atliekoms nepriskiriamų buityje susidarančių atliekų tvarkymą nuostatuose nustatyta vietinės rinkliavos administravimo tvarka ir Vietinės rinkliavos administratoriaus funkcijos. Administratoriumi nustatytas Šilutės rajono savivaldybės administracijos Viešųjų paslaugų skyrius.</w:t>
            </w:r>
          </w:p>
          <w:p w14:paraId="0A33325F" w14:textId="770AB95B" w:rsidR="004B095B" w:rsidRPr="00A86148" w:rsidRDefault="00A86148" w:rsidP="00A86148">
            <w:pPr>
              <w:pStyle w:val="Pagrindiniotekstotrauka3"/>
              <w:spacing w:after="0"/>
              <w:ind w:left="0"/>
              <w:jc w:val="both"/>
              <w:rPr>
                <w:sz w:val="24"/>
                <w:szCs w:val="24"/>
              </w:rPr>
            </w:pPr>
            <w:r>
              <w:rPr>
                <w:sz w:val="24"/>
                <w:szCs w:val="24"/>
              </w:rPr>
              <w:t xml:space="preserve">          </w:t>
            </w:r>
            <w:r w:rsidRPr="00A86148">
              <w:rPr>
                <w:sz w:val="24"/>
                <w:szCs w:val="24"/>
              </w:rPr>
              <w:t>Nuostatuose Administratoriui priskirtos vietinės rinkliavos mokėtojų registravimo ir duomenų administravimo funkcijos, taip pat nustatyta, kad Administratorius yra atsakingas už vietinės rinkliavos dydžio apskaičiavimą</w:t>
            </w:r>
            <w:r w:rsidR="00FB218B">
              <w:rPr>
                <w:sz w:val="24"/>
                <w:szCs w:val="24"/>
              </w:rPr>
              <w:t>.</w:t>
            </w:r>
            <w:r w:rsidRPr="00A86148">
              <w:rPr>
                <w:sz w:val="24"/>
                <w:szCs w:val="24"/>
              </w:rPr>
              <w:t xml:space="preserve"> </w:t>
            </w:r>
            <w:r w:rsidR="004B095B" w:rsidRPr="00A86148">
              <w:rPr>
                <w:sz w:val="24"/>
                <w:szCs w:val="24"/>
              </w:rPr>
              <w:t>Nuostatuose reglamentuojami ir atvejai, kai dėl netinkamo komunalinių atliekų surinkimo ir vežimo paslaugos teikimo Administratorius, gavęs vietinės rinkliavos mokėtojo prašymą, įvertina paslaugos teikimą ir, nustačius pažeidimą, apskaičiuoja sumažintą vietinės rinkliavos dydį.</w:t>
            </w:r>
          </w:p>
          <w:p w14:paraId="69202F0A" w14:textId="77777777" w:rsidR="004B095B" w:rsidRPr="004B095B" w:rsidRDefault="004B095B" w:rsidP="004B095B">
            <w:pPr>
              <w:ind w:firstLine="540"/>
              <w:jc w:val="both"/>
              <w:rPr>
                <w:szCs w:val="24"/>
              </w:rPr>
            </w:pPr>
            <w:r w:rsidRPr="004B095B">
              <w:rPr>
                <w:szCs w:val="24"/>
              </w:rPr>
              <w:t>Tačiau nėra vieno atskiro teisės akto, kuriame būtų sistemiškai nustatyta skundų ir ginčų dėl komunalinių atliekų tvarkymo paslaugų kokybės ir vietinės rinkliavos nagrinėjimo tvarka, todėl siekiama šį reguliavimą susisteminti ir aiškiai nustatyti skundų bei ginčų nagrinėjimo procedūras.</w:t>
            </w:r>
          </w:p>
          <w:p w14:paraId="34AA4726" w14:textId="4021EAC9" w:rsidR="00C2621C" w:rsidRPr="00E52BD5" w:rsidRDefault="00C2621C" w:rsidP="00BF7E9F">
            <w:pPr>
              <w:ind w:firstLine="540"/>
              <w:jc w:val="both"/>
              <w:rPr>
                <w:szCs w:val="24"/>
              </w:rPr>
            </w:pPr>
          </w:p>
        </w:tc>
      </w:tr>
      <w:tr w:rsidR="00DD1F44" w:rsidRPr="00E52BD5" w14:paraId="3191BEF2" w14:textId="77777777" w:rsidTr="00DD1F44">
        <w:tc>
          <w:tcPr>
            <w:tcW w:w="9854" w:type="dxa"/>
          </w:tcPr>
          <w:p w14:paraId="47696698" w14:textId="77777777" w:rsidR="00DD1F44" w:rsidRPr="00E52BD5" w:rsidRDefault="00DD1F44" w:rsidP="00DD1F44">
            <w:pPr>
              <w:ind w:firstLine="540"/>
              <w:rPr>
                <w:b/>
                <w:bCs/>
                <w:i/>
                <w:iCs/>
                <w:szCs w:val="24"/>
              </w:rPr>
            </w:pPr>
            <w:r w:rsidRPr="00E52BD5">
              <w:rPr>
                <w:b/>
                <w:bCs/>
                <w:i/>
                <w:iCs/>
                <w:szCs w:val="24"/>
              </w:rPr>
              <w:t>3. Kokių pozityvių rezultatų laukiama.</w:t>
            </w:r>
          </w:p>
        </w:tc>
      </w:tr>
      <w:tr w:rsidR="00DD1F44" w:rsidRPr="00E52BD5" w14:paraId="08F5C37A" w14:textId="77777777" w:rsidTr="00DD1F44">
        <w:tc>
          <w:tcPr>
            <w:tcW w:w="9854" w:type="dxa"/>
          </w:tcPr>
          <w:p w14:paraId="439A7735" w14:textId="77777777" w:rsidR="004B095B" w:rsidRPr="004B095B" w:rsidRDefault="004B095B" w:rsidP="004B095B">
            <w:pPr>
              <w:ind w:firstLine="540"/>
              <w:jc w:val="both"/>
              <w:rPr>
                <w:szCs w:val="24"/>
              </w:rPr>
            </w:pPr>
            <w:r w:rsidRPr="004B095B">
              <w:rPr>
                <w:szCs w:val="24"/>
              </w:rPr>
              <w:t>Priėmus projektą bus:</w:t>
            </w:r>
          </w:p>
          <w:p w14:paraId="17DBFF94" w14:textId="77777777" w:rsidR="004B095B" w:rsidRPr="004B095B" w:rsidRDefault="004B095B" w:rsidP="004B095B">
            <w:pPr>
              <w:numPr>
                <w:ilvl w:val="0"/>
                <w:numId w:val="3"/>
              </w:numPr>
              <w:jc w:val="both"/>
              <w:rPr>
                <w:szCs w:val="24"/>
              </w:rPr>
            </w:pPr>
            <w:r w:rsidRPr="004B095B">
              <w:rPr>
                <w:szCs w:val="24"/>
              </w:rPr>
              <w:t>nustatyta aiški ir vienoda skundų bei ginčų nagrinėjimo tvarka;</w:t>
            </w:r>
          </w:p>
          <w:p w14:paraId="6DE883A4" w14:textId="77777777" w:rsidR="004B095B" w:rsidRPr="004B095B" w:rsidRDefault="004B095B" w:rsidP="004B095B">
            <w:pPr>
              <w:numPr>
                <w:ilvl w:val="0"/>
                <w:numId w:val="3"/>
              </w:numPr>
              <w:jc w:val="both"/>
              <w:rPr>
                <w:szCs w:val="24"/>
              </w:rPr>
            </w:pPr>
            <w:r w:rsidRPr="004B095B">
              <w:rPr>
                <w:szCs w:val="24"/>
              </w:rPr>
              <w:t>sudarytos sąlygos asmenims paprasčiau įgyvendinti teisę pateikti skundą ar ginčą;</w:t>
            </w:r>
          </w:p>
          <w:p w14:paraId="0C0F113C" w14:textId="77777777" w:rsidR="004B095B" w:rsidRPr="004B095B" w:rsidRDefault="004B095B" w:rsidP="004B095B">
            <w:pPr>
              <w:numPr>
                <w:ilvl w:val="0"/>
                <w:numId w:val="3"/>
              </w:numPr>
              <w:jc w:val="both"/>
              <w:rPr>
                <w:szCs w:val="24"/>
              </w:rPr>
            </w:pPr>
            <w:r w:rsidRPr="004B095B">
              <w:rPr>
                <w:szCs w:val="24"/>
              </w:rPr>
              <w:lastRenderedPageBreak/>
              <w:t>aiškiau apibrėžta Savivaldybės administracijos struktūrinių padalinių, Vietinės rinkliavos administratoriaus ir kitų kompetentingų subjektų atsakomybė;</w:t>
            </w:r>
          </w:p>
          <w:p w14:paraId="06A35026" w14:textId="6FB279DE" w:rsidR="004B095B" w:rsidRPr="004B095B" w:rsidRDefault="004B095B" w:rsidP="004B095B">
            <w:pPr>
              <w:numPr>
                <w:ilvl w:val="0"/>
                <w:numId w:val="3"/>
              </w:numPr>
              <w:jc w:val="both"/>
              <w:rPr>
                <w:szCs w:val="24"/>
              </w:rPr>
            </w:pPr>
            <w:r w:rsidRPr="004B095B">
              <w:rPr>
                <w:szCs w:val="24"/>
              </w:rPr>
              <w:t>užtikrintas nuoseklus ir skaidrus skundų bei ginčų nagrinėjimas;</w:t>
            </w:r>
            <w:r w:rsidR="00E875FA">
              <w:rPr>
                <w:szCs w:val="24"/>
              </w:rPr>
              <w:t xml:space="preserve"> </w:t>
            </w:r>
            <w:r w:rsidRPr="004B095B">
              <w:rPr>
                <w:szCs w:val="24"/>
              </w:rPr>
              <w:t>mažinama institucijų kompetencijų dubliavimo ir skundų persiuntimo rizika;</w:t>
            </w:r>
          </w:p>
          <w:p w14:paraId="424673A2" w14:textId="77777777" w:rsidR="004B095B" w:rsidRPr="004B095B" w:rsidRDefault="004B095B" w:rsidP="004B095B">
            <w:pPr>
              <w:numPr>
                <w:ilvl w:val="0"/>
                <w:numId w:val="3"/>
              </w:numPr>
              <w:jc w:val="both"/>
              <w:rPr>
                <w:szCs w:val="24"/>
              </w:rPr>
            </w:pPr>
            <w:r w:rsidRPr="004B095B">
              <w:rPr>
                <w:szCs w:val="24"/>
              </w:rPr>
              <w:t>didinamas atliekų turėtojų informuotumas apie jų teises ir galimybes ginčyti priimtus sprendimus ar veiksmus.</w:t>
            </w:r>
          </w:p>
          <w:p w14:paraId="3F5708B4" w14:textId="62708301" w:rsidR="003A6AB8" w:rsidRPr="00E52BD5" w:rsidRDefault="003A6AB8" w:rsidP="00BF7E9F">
            <w:pPr>
              <w:ind w:firstLine="540"/>
              <w:jc w:val="both"/>
              <w:rPr>
                <w:szCs w:val="24"/>
              </w:rPr>
            </w:pPr>
          </w:p>
        </w:tc>
      </w:tr>
      <w:tr w:rsidR="00DD1F44" w:rsidRPr="00E52BD5" w14:paraId="7DAB720E" w14:textId="77777777" w:rsidTr="00DD1F44">
        <w:tc>
          <w:tcPr>
            <w:tcW w:w="9854" w:type="dxa"/>
          </w:tcPr>
          <w:p w14:paraId="04459D2D" w14:textId="77777777" w:rsidR="00DD1F44" w:rsidRPr="00E52BD5" w:rsidRDefault="00DD1F44" w:rsidP="007D00ED">
            <w:pPr>
              <w:ind w:firstLine="540"/>
              <w:jc w:val="both"/>
              <w:rPr>
                <w:b/>
                <w:bCs/>
                <w:i/>
                <w:iCs/>
                <w:szCs w:val="24"/>
              </w:rPr>
            </w:pPr>
            <w:r w:rsidRPr="00E52BD5">
              <w:rPr>
                <w:b/>
                <w:bCs/>
                <w:i/>
                <w:iCs/>
                <w:szCs w:val="24"/>
              </w:rPr>
              <w:lastRenderedPageBreak/>
              <w:t>4. Galimos neigiamos priimto projekto pasekmės ir kokių priemonių reikėtų imtis, kad tokių pasekmių būtų išvengta.</w:t>
            </w:r>
          </w:p>
        </w:tc>
      </w:tr>
      <w:tr w:rsidR="00DD1F44" w:rsidRPr="00E52BD5" w14:paraId="77645E68" w14:textId="77777777" w:rsidTr="00DD1F44">
        <w:tc>
          <w:tcPr>
            <w:tcW w:w="9854" w:type="dxa"/>
          </w:tcPr>
          <w:p w14:paraId="35437175" w14:textId="3F4F78D6" w:rsidR="00DD1F44" w:rsidRPr="00E52BD5" w:rsidRDefault="004B095B" w:rsidP="00DD1F44">
            <w:pPr>
              <w:ind w:firstLine="540"/>
              <w:jc w:val="both"/>
              <w:rPr>
                <w:szCs w:val="24"/>
              </w:rPr>
            </w:pPr>
            <w:r w:rsidRPr="004B095B">
              <w:rPr>
                <w:szCs w:val="24"/>
              </w:rPr>
              <w:t>Priėmus Taisykles gali padidėti Savivaldybės administracijos darbuotojų administracinis darbo krūvis, susijęs su skundų ir ginčų registravimu, nagrinėjimu, informacijos rinkimu ir atsakymų rengimu. Siekiant išvengti nepagrįsto administracinio krūvio didėjimo, skundai ir ginčai būtų nagrinėjami pagal Taisyklėse nustatytą kompetenciją, naudojant esamus Savivaldybės administracijos žmogiškuosius ir administracinius išteklius.</w:t>
            </w:r>
          </w:p>
        </w:tc>
      </w:tr>
      <w:tr w:rsidR="00DD1F44" w:rsidRPr="00E52BD5" w14:paraId="1E495A7F" w14:textId="77777777" w:rsidTr="00DD1F44">
        <w:tc>
          <w:tcPr>
            <w:tcW w:w="9854" w:type="dxa"/>
          </w:tcPr>
          <w:p w14:paraId="2A6275AE" w14:textId="77777777" w:rsidR="00DD1F44" w:rsidRPr="00E52BD5" w:rsidRDefault="00DD1F44" w:rsidP="00DD1F44">
            <w:pPr>
              <w:ind w:firstLine="540"/>
              <w:jc w:val="both"/>
              <w:rPr>
                <w:b/>
                <w:bCs/>
                <w:i/>
                <w:iCs/>
                <w:szCs w:val="24"/>
              </w:rPr>
            </w:pPr>
            <w:r w:rsidRPr="00E52BD5">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E52BD5" w14:paraId="42A4989E" w14:textId="77777777" w:rsidTr="00DD1F44">
        <w:tc>
          <w:tcPr>
            <w:tcW w:w="9854" w:type="dxa"/>
          </w:tcPr>
          <w:p w14:paraId="7F217C25" w14:textId="0EFE746A" w:rsidR="00BC068B" w:rsidRPr="00E5513C" w:rsidRDefault="00A86148" w:rsidP="00F226BC">
            <w:pPr>
              <w:jc w:val="both"/>
            </w:pPr>
            <w:r>
              <w:t xml:space="preserve">         </w:t>
            </w:r>
            <w:r w:rsidR="00A97856" w:rsidRPr="00A97856">
              <w:t>Priėmus projektą kitų galiojančių teisės aktų keisti ar panaikinti nereikės</w:t>
            </w:r>
            <w:r w:rsidR="00F226BC">
              <w:t>.</w:t>
            </w:r>
            <w:r w:rsidR="00A97856" w:rsidRPr="00A97856">
              <w:t xml:space="preserve"> </w:t>
            </w:r>
          </w:p>
        </w:tc>
      </w:tr>
      <w:tr w:rsidR="00DD1F44" w:rsidRPr="00E52BD5" w14:paraId="1DBC2C76" w14:textId="77777777" w:rsidTr="00DD1F44">
        <w:tc>
          <w:tcPr>
            <w:tcW w:w="9854" w:type="dxa"/>
          </w:tcPr>
          <w:p w14:paraId="23B2CF01" w14:textId="556362A5" w:rsidR="00DD1F44" w:rsidRPr="00E52BD5" w:rsidRDefault="00DD1F44" w:rsidP="00DD1F44">
            <w:pPr>
              <w:ind w:firstLine="540"/>
              <w:jc w:val="both"/>
              <w:rPr>
                <w:b/>
                <w:bCs/>
                <w:i/>
                <w:iCs/>
                <w:szCs w:val="24"/>
              </w:rPr>
            </w:pPr>
            <w:r w:rsidRPr="00E52BD5">
              <w:rPr>
                <w:b/>
                <w:bCs/>
                <w:i/>
                <w:iCs/>
                <w:szCs w:val="24"/>
              </w:rPr>
              <w:t>6. Jeigu reikia atlikti sprendimo projekto antikorupcinį vertinimą, sprendžia projekto rengėjas, atsižvelgdamas į Teisės aktų projektų antikorupcinio vertinimo taisykles</w:t>
            </w:r>
            <w:r w:rsidR="00F3203B">
              <w:rPr>
                <w:b/>
                <w:bCs/>
                <w:i/>
                <w:iCs/>
                <w:szCs w:val="24"/>
              </w:rPr>
              <w:t>.</w:t>
            </w:r>
          </w:p>
        </w:tc>
      </w:tr>
      <w:tr w:rsidR="00DD1F44" w:rsidRPr="00E52BD5" w14:paraId="1370EA8C" w14:textId="77777777" w:rsidTr="00DD1F44">
        <w:tc>
          <w:tcPr>
            <w:tcW w:w="9854" w:type="dxa"/>
          </w:tcPr>
          <w:p w14:paraId="57026F33" w14:textId="789D3459" w:rsidR="00DD1F44" w:rsidRPr="00E52BD5" w:rsidRDefault="00535060" w:rsidP="00DD1F44">
            <w:pPr>
              <w:ind w:firstLine="540"/>
              <w:jc w:val="both"/>
              <w:rPr>
                <w:szCs w:val="24"/>
              </w:rPr>
            </w:pPr>
            <w:r>
              <w:rPr>
                <w:szCs w:val="24"/>
              </w:rPr>
              <w:t>Antikorupcinis vertinimas reikalingas</w:t>
            </w:r>
            <w:r w:rsidR="00E64492">
              <w:rPr>
                <w:szCs w:val="24"/>
              </w:rPr>
              <w:t>.</w:t>
            </w:r>
          </w:p>
        </w:tc>
      </w:tr>
      <w:tr w:rsidR="00DD1F44" w:rsidRPr="00E52BD5" w14:paraId="279606A4" w14:textId="77777777" w:rsidTr="00DD1F44">
        <w:tc>
          <w:tcPr>
            <w:tcW w:w="9854" w:type="dxa"/>
          </w:tcPr>
          <w:p w14:paraId="2B8850F1" w14:textId="77777777" w:rsidR="00DD1F44" w:rsidRPr="00E52BD5" w:rsidRDefault="00DD1F44" w:rsidP="007D00ED">
            <w:pPr>
              <w:ind w:firstLine="540"/>
              <w:jc w:val="both"/>
              <w:rPr>
                <w:b/>
                <w:bCs/>
                <w:i/>
                <w:iCs/>
                <w:szCs w:val="24"/>
              </w:rPr>
            </w:pPr>
            <w:r w:rsidRPr="00E52BD5">
              <w:rPr>
                <w:b/>
                <w:bCs/>
                <w:i/>
                <w:iCs/>
                <w:szCs w:val="24"/>
              </w:rPr>
              <w:t>7. Projekto rengimo metu gauti specialistų vertinimai ir išvados, ekonominiai apskaičiavimai (sąmatos) ir konkretūs finansavimo šaltiniai.</w:t>
            </w:r>
          </w:p>
        </w:tc>
      </w:tr>
      <w:tr w:rsidR="00DD1F44" w:rsidRPr="00E52BD5" w14:paraId="56F10B7B" w14:textId="77777777" w:rsidTr="00DD1F44">
        <w:tc>
          <w:tcPr>
            <w:tcW w:w="9854" w:type="dxa"/>
          </w:tcPr>
          <w:p w14:paraId="266A1F32" w14:textId="08AB7448" w:rsidR="00A97856" w:rsidRPr="00A97856" w:rsidRDefault="00A97856" w:rsidP="00A97856">
            <w:pPr>
              <w:ind w:firstLine="540"/>
              <w:jc w:val="both"/>
              <w:rPr>
                <w:szCs w:val="24"/>
              </w:rPr>
            </w:pPr>
            <w:r w:rsidRPr="00A97856">
              <w:rPr>
                <w:szCs w:val="24"/>
              </w:rPr>
              <w:t xml:space="preserve">Projektas parengtas </w:t>
            </w:r>
            <w:r w:rsidR="002E5CDF">
              <w:rPr>
                <w:szCs w:val="24"/>
              </w:rPr>
              <w:t>vadovaujantis Lietuvos Respublikos Seimo 2025 m. rugsėjo 25 d. priimtu Lietuvos Respublikos atliekų tvarkymo įstatymo Nr. VIII-787 pakeitimo įstatym</w:t>
            </w:r>
            <w:r w:rsidR="00FB218B">
              <w:rPr>
                <w:szCs w:val="24"/>
              </w:rPr>
              <w:t>o</w:t>
            </w:r>
            <w:r w:rsidR="002E5CDF">
              <w:rPr>
                <w:szCs w:val="24"/>
              </w:rPr>
              <w:t xml:space="preserve"> Nr. XV-444</w:t>
            </w:r>
            <w:r w:rsidR="00A86148">
              <w:rPr>
                <w:szCs w:val="24"/>
              </w:rPr>
              <w:t xml:space="preserve"> </w:t>
            </w:r>
            <w:r w:rsidR="002E5CDF">
              <w:rPr>
                <w:szCs w:val="24"/>
              </w:rPr>
              <w:t xml:space="preserve">20 </w:t>
            </w:r>
            <w:r w:rsidR="00A86148" w:rsidRPr="00A86148">
              <w:rPr>
                <w:szCs w:val="24"/>
              </w:rPr>
              <w:t>straipsniu, kuriuo pakeistos Atliekų tvarkymo įstatymo 31² straipsnio 1 ir 4 dalių nuostatos, taip pat</w:t>
            </w:r>
            <w:r w:rsidR="00A86148">
              <w:rPr>
                <w:szCs w:val="24"/>
              </w:rPr>
              <w:t xml:space="preserve"> </w:t>
            </w:r>
            <w:r w:rsidRPr="00A97856">
              <w:rPr>
                <w:szCs w:val="24"/>
              </w:rPr>
              <w:t>Šilutės rajono savivaldybės vietinės rinkliavos už komunalinių atliekų ir komunalinėms atliekoms nepriskiriamų buityje susidarančių atliekų tvarkymą nuostat</w:t>
            </w:r>
            <w:r w:rsidR="00FB218B">
              <w:rPr>
                <w:szCs w:val="24"/>
              </w:rPr>
              <w:t>ais</w:t>
            </w:r>
            <w:r w:rsidR="00A86148">
              <w:rPr>
                <w:szCs w:val="24"/>
              </w:rPr>
              <w:t>.</w:t>
            </w:r>
          </w:p>
          <w:p w14:paraId="503B7DC8" w14:textId="77777777" w:rsidR="00A97856" w:rsidRPr="00A97856" w:rsidRDefault="00A97856" w:rsidP="00A97856">
            <w:pPr>
              <w:ind w:firstLine="540"/>
              <w:jc w:val="both"/>
              <w:rPr>
                <w:szCs w:val="24"/>
              </w:rPr>
            </w:pPr>
            <w:r w:rsidRPr="00A97856">
              <w:rPr>
                <w:szCs w:val="24"/>
              </w:rPr>
              <w:t>Papildomų ekonominių apskaičiavimų ar sąmatų nereikia. Projektui įgyvendinti papildomų Savivaldybės biudžeto lėšų nereikės. Taisyklėse nustatytos procedūros bus įgyvendinamos naudojant Savivaldybės administracijos turimus žmogiškuosius ir administracinius išteklius.</w:t>
            </w:r>
          </w:p>
          <w:p w14:paraId="41899A4B" w14:textId="741E62E8" w:rsidR="00DD1F44" w:rsidRPr="00E52BD5" w:rsidRDefault="00DD1F44" w:rsidP="00DD1F44">
            <w:pPr>
              <w:ind w:firstLine="540"/>
              <w:jc w:val="both"/>
              <w:rPr>
                <w:szCs w:val="24"/>
              </w:rPr>
            </w:pPr>
          </w:p>
        </w:tc>
      </w:tr>
      <w:tr w:rsidR="00DD1F44" w:rsidRPr="00E52BD5" w14:paraId="46A79F98" w14:textId="77777777" w:rsidTr="00DD1F44">
        <w:tc>
          <w:tcPr>
            <w:tcW w:w="9854" w:type="dxa"/>
          </w:tcPr>
          <w:p w14:paraId="0B0129A7" w14:textId="77777777" w:rsidR="00DD1F44" w:rsidRPr="00E52BD5" w:rsidRDefault="00DD1F44" w:rsidP="00DD1F44">
            <w:pPr>
              <w:ind w:firstLine="540"/>
              <w:rPr>
                <w:szCs w:val="24"/>
              </w:rPr>
            </w:pPr>
            <w:r w:rsidRPr="00E52BD5">
              <w:rPr>
                <w:b/>
                <w:bCs/>
                <w:i/>
                <w:iCs/>
                <w:szCs w:val="24"/>
              </w:rPr>
              <w:t>8. Projekto autorius ar autorių grupė.</w:t>
            </w:r>
          </w:p>
        </w:tc>
      </w:tr>
      <w:tr w:rsidR="00DD1F44" w:rsidRPr="00E52BD5" w14:paraId="1B304D45" w14:textId="77777777" w:rsidTr="00DD1F44">
        <w:tc>
          <w:tcPr>
            <w:tcW w:w="9854" w:type="dxa"/>
          </w:tcPr>
          <w:p w14:paraId="27A25F57" w14:textId="4A65E71D" w:rsidR="00DD1F44" w:rsidRPr="00E52BD5" w:rsidRDefault="00A97856" w:rsidP="00DD1F44">
            <w:pPr>
              <w:ind w:firstLine="540"/>
              <w:rPr>
                <w:szCs w:val="24"/>
              </w:rPr>
            </w:pPr>
            <w:r w:rsidRPr="00A97856">
              <w:rPr>
                <w:szCs w:val="24"/>
              </w:rPr>
              <w:t xml:space="preserve">Šilutės rajono savivaldybės administracijos </w:t>
            </w:r>
            <w:r>
              <w:rPr>
                <w:szCs w:val="24"/>
              </w:rPr>
              <w:t>Viešųjų paslaugų skyriaus viešojo administravimo institucijos specialistas Rolandas Majauskas</w:t>
            </w:r>
          </w:p>
        </w:tc>
      </w:tr>
      <w:tr w:rsidR="00DD1F44" w:rsidRPr="00E52BD5" w14:paraId="21F507B3" w14:textId="77777777" w:rsidTr="00DD1F44">
        <w:tc>
          <w:tcPr>
            <w:tcW w:w="9854" w:type="dxa"/>
          </w:tcPr>
          <w:p w14:paraId="571A2B1E" w14:textId="77777777" w:rsidR="00DD1F44" w:rsidRPr="00E52BD5" w:rsidRDefault="00DD1F44" w:rsidP="007D00ED">
            <w:pPr>
              <w:ind w:firstLine="540"/>
              <w:jc w:val="both"/>
              <w:rPr>
                <w:szCs w:val="24"/>
              </w:rPr>
            </w:pPr>
            <w:r w:rsidRPr="00E52BD5">
              <w:rPr>
                <w:b/>
                <w:bCs/>
                <w:i/>
                <w:iCs/>
                <w:szCs w:val="24"/>
              </w:rPr>
              <w:t>9. Reikšminiai projekto žodžiai, kurių reikia šiam projektui įtraukti į kompiuterinę paieškos sistemą.</w:t>
            </w:r>
          </w:p>
        </w:tc>
      </w:tr>
      <w:tr w:rsidR="00DD1F44" w:rsidRPr="00E52BD5" w14:paraId="21AAB3FB" w14:textId="77777777" w:rsidTr="00DD1F44">
        <w:tc>
          <w:tcPr>
            <w:tcW w:w="9854" w:type="dxa"/>
          </w:tcPr>
          <w:p w14:paraId="503523C9" w14:textId="330CD758" w:rsidR="00DD1F44" w:rsidRPr="00E52BD5" w:rsidRDefault="00DD1F44" w:rsidP="00DD1F44">
            <w:pPr>
              <w:ind w:firstLine="540"/>
              <w:rPr>
                <w:szCs w:val="24"/>
              </w:rPr>
            </w:pPr>
          </w:p>
        </w:tc>
      </w:tr>
      <w:tr w:rsidR="00DD1F44" w:rsidRPr="00E52BD5" w14:paraId="4F9FC60C" w14:textId="77777777" w:rsidTr="00DD1F44">
        <w:tc>
          <w:tcPr>
            <w:tcW w:w="9854" w:type="dxa"/>
          </w:tcPr>
          <w:p w14:paraId="7AF2CC97" w14:textId="77777777" w:rsidR="00DD1F44" w:rsidRPr="00E52BD5" w:rsidRDefault="00DD1F44" w:rsidP="00DD1F44">
            <w:pPr>
              <w:ind w:firstLine="540"/>
              <w:rPr>
                <w:b/>
                <w:bCs/>
                <w:i/>
                <w:iCs/>
                <w:szCs w:val="24"/>
              </w:rPr>
            </w:pPr>
            <w:r w:rsidRPr="00E52BD5">
              <w:rPr>
                <w:b/>
                <w:bCs/>
                <w:i/>
                <w:iCs/>
                <w:szCs w:val="24"/>
              </w:rPr>
              <w:t>10. Kiti, autorių nuomone, reikalingi pagrindimai ir paaiškinimai.</w:t>
            </w:r>
          </w:p>
        </w:tc>
      </w:tr>
      <w:tr w:rsidR="00DD1F44" w:rsidRPr="00E52BD5" w14:paraId="53099367" w14:textId="77777777" w:rsidTr="00DD1F44">
        <w:tc>
          <w:tcPr>
            <w:tcW w:w="9854" w:type="dxa"/>
          </w:tcPr>
          <w:p w14:paraId="3F7DAAAD" w14:textId="08635912" w:rsidR="00DD1F44" w:rsidRPr="00E52BD5" w:rsidRDefault="00A97856" w:rsidP="00DD1F44">
            <w:pPr>
              <w:ind w:firstLine="540"/>
              <w:jc w:val="both"/>
              <w:rPr>
                <w:szCs w:val="24"/>
              </w:rPr>
            </w:pPr>
            <w:r w:rsidRPr="00A97856">
              <w:rPr>
                <w:szCs w:val="24"/>
              </w:rPr>
              <w:t>Patvirtinus Taisykles, asmenims bus sudarytos aiškesnės sąlygos pasinaudoti teise pateikti skundą ar ginčą, o Savivaldybės administracijai – užtikrinti vienodą, skaidrų ir objektyvų tokių kreipimųsi nagrinėjimą.</w:t>
            </w:r>
          </w:p>
        </w:tc>
      </w:tr>
    </w:tbl>
    <w:p w14:paraId="3168A71E" w14:textId="77777777" w:rsidR="00DD1F44" w:rsidRPr="00E52BD5" w:rsidRDefault="00DD1F44" w:rsidP="00974D16">
      <w:pPr>
        <w:pStyle w:val="Pagrindiniotekstotrauka3"/>
        <w:spacing w:after="0"/>
        <w:rPr>
          <w:sz w:val="24"/>
          <w:szCs w:val="24"/>
        </w:rPr>
      </w:pPr>
    </w:p>
    <w:tbl>
      <w:tblPr>
        <w:tblStyle w:val="Lentelstinklelis"/>
        <w:tblW w:w="0" w:type="auto"/>
        <w:tblInd w:w="283" w:type="dxa"/>
        <w:tblLook w:val="04A0" w:firstRow="1" w:lastRow="0" w:firstColumn="1" w:lastColumn="0" w:noHBand="0" w:noVBand="1"/>
      </w:tblPr>
      <w:tblGrid>
        <w:gridCol w:w="4673"/>
        <w:gridCol w:w="4672"/>
      </w:tblGrid>
      <w:tr w:rsidR="00C51F67" w:rsidRPr="00E52BD5" w14:paraId="64C1AE32" w14:textId="77777777" w:rsidTr="00C51F67">
        <w:tc>
          <w:tcPr>
            <w:tcW w:w="4673" w:type="dxa"/>
            <w:tcBorders>
              <w:top w:val="nil"/>
              <w:left w:val="nil"/>
              <w:bottom w:val="nil"/>
              <w:right w:val="nil"/>
            </w:tcBorders>
          </w:tcPr>
          <w:p w14:paraId="384A7747" w14:textId="06F242BB" w:rsidR="00C51F67" w:rsidRPr="00E52BD5" w:rsidRDefault="00F3203B" w:rsidP="00974D16">
            <w:pPr>
              <w:pStyle w:val="Pagrindiniotekstotrauka3"/>
              <w:spacing w:after="0"/>
              <w:ind w:left="0"/>
              <w:rPr>
                <w:sz w:val="24"/>
                <w:szCs w:val="24"/>
              </w:rPr>
            </w:pPr>
            <w:r>
              <w:rPr>
                <w:sz w:val="24"/>
                <w:szCs w:val="24"/>
              </w:rPr>
              <w:t>Viešojo administravimo institucijos specialist</w:t>
            </w:r>
            <w:r w:rsidR="00BF7E9F">
              <w:rPr>
                <w:sz w:val="24"/>
                <w:szCs w:val="24"/>
              </w:rPr>
              <w:t>as</w:t>
            </w:r>
            <w:r>
              <w:rPr>
                <w:sz w:val="24"/>
                <w:szCs w:val="24"/>
              </w:rPr>
              <w:t xml:space="preserve"> </w:t>
            </w:r>
          </w:p>
        </w:tc>
        <w:tc>
          <w:tcPr>
            <w:tcW w:w="4672" w:type="dxa"/>
            <w:tcBorders>
              <w:top w:val="nil"/>
              <w:left w:val="nil"/>
              <w:bottom w:val="nil"/>
              <w:right w:val="nil"/>
            </w:tcBorders>
          </w:tcPr>
          <w:p w14:paraId="1BCEB9FC" w14:textId="032E7B79" w:rsidR="00C51F67" w:rsidRPr="00E52BD5" w:rsidRDefault="00A97856" w:rsidP="00C51F67">
            <w:pPr>
              <w:pStyle w:val="Pagrindiniotekstotrauka3"/>
              <w:spacing w:after="0"/>
              <w:ind w:left="0"/>
              <w:jc w:val="right"/>
              <w:rPr>
                <w:sz w:val="24"/>
                <w:szCs w:val="24"/>
              </w:rPr>
            </w:pPr>
            <w:r>
              <w:rPr>
                <w:sz w:val="24"/>
                <w:szCs w:val="24"/>
              </w:rPr>
              <w:t>Rolandas Majauskas</w:t>
            </w:r>
          </w:p>
        </w:tc>
      </w:tr>
    </w:tbl>
    <w:p w14:paraId="23729834" w14:textId="3DEAA293" w:rsidR="005D1983" w:rsidRDefault="005D1983" w:rsidP="00017999">
      <w:pPr>
        <w:pStyle w:val="Pagrindiniotekstotrauka3"/>
        <w:spacing w:after="0"/>
        <w:ind w:left="0"/>
        <w:rPr>
          <w:b/>
          <w:bCs/>
          <w:sz w:val="24"/>
          <w:szCs w:val="24"/>
        </w:rPr>
      </w:pPr>
    </w:p>
    <w:p w14:paraId="28E747F6" w14:textId="465DD7F9" w:rsidR="00A86148" w:rsidRPr="00E52BD5" w:rsidRDefault="00A86148" w:rsidP="00017999">
      <w:pPr>
        <w:pStyle w:val="Pagrindiniotekstotrauka3"/>
        <w:spacing w:after="0"/>
        <w:ind w:left="0"/>
        <w:rPr>
          <w:b/>
          <w:bCs/>
          <w:sz w:val="24"/>
          <w:szCs w:val="24"/>
        </w:rPr>
      </w:pPr>
      <w:r w:rsidRPr="004B095B">
        <w:rPr>
          <w:szCs w:val="24"/>
        </w:rPr>
        <w:t>Nuostatuose Administratoriui priskirtos vietinės rinkliavos mokėtojų registravimo ir duomenų administravimo funkcijos, taip pat nustatyta, kad Administratorius yra atsakingas už vietinės</w:t>
      </w:r>
      <w:r>
        <w:rPr>
          <w:szCs w:val="24"/>
        </w:rPr>
        <w:t xml:space="preserve"> </w:t>
      </w:r>
      <w:r w:rsidRPr="004B095B">
        <w:rPr>
          <w:szCs w:val="24"/>
        </w:rPr>
        <w:t>rinkliavos dydžio apskaičiavimą</w:t>
      </w:r>
    </w:p>
    <w:sectPr w:rsidR="00A86148" w:rsidRPr="00E52BD5">
      <w:headerReference w:type="even" r:id="rId8"/>
      <w:headerReference w:type="default" r:id="rId9"/>
      <w:footerReference w:type="first" r:id="rId10"/>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AC5A4" w14:textId="77777777" w:rsidR="00A46BAC" w:rsidRDefault="00A46BAC">
      <w:r>
        <w:separator/>
      </w:r>
    </w:p>
  </w:endnote>
  <w:endnote w:type="continuationSeparator" w:id="0">
    <w:p w14:paraId="5489AB93" w14:textId="77777777" w:rsidR="00A46BAC" w:rsidRDefault="00A4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288B7" w14:textId="77777777" w:rsidR="00A46BAC" w:rsidRDefault="00A46BAC">
      <w:r>
        <w:separator/>
      </w:r>
    </w:p>
  </w:footnote>
  <w:footnote w:type="continuationSeparator" w:id="0">
    <w:p w14:paraId="2E0237AC" w14:textId="77777777" w:rsidR="00A46BAC" w:rsidRDefault="00A46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9665B">
      <w:rPr>
        <w:rStyle w:val="Puslapionumeris"/>
        <w:noProof/>
      </w:rPr>
      <w:t>2</w:t>
    </w:r>
    <w:r>
      <w:rPr>
        <w:rStyle w:val="Puslapionumeris"/>
      </w:rPr>
      <w:fldChar w:fldCharType="end"/>
    </w:r>
  </w:p>
  <w:p w14:paraId="7E7A5E5A" w14:textId="77777777" w:rsidR="00DD1F44" w:rsidRDefault="00DD1F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719D3"/>
    <w:multiLevelType w:val="multilevel"/>
    <w:tmpl w:val="F8E8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7373E"/>
    <w:multiLevelType w:val="multilevel"/>
    <w:tmpl w:val="2452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270FD"/>
    <w:multiLevelType w:val="multilevel"/>
    <w:tmpl w:val="C5B8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343A5"/>
    <w:multiLevelType w:val="hybridMultilevel"/>
    <w:tmpl w:val="D3EA30DA"/>
    <w:lvl w:ilvl="0" w:tplc="B48619B0">
      <w:start w:val="1"/>
      <w:numFmt w:val="decimal"/>
      <w:suff w:val="space"/>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93748957">
    <w:abstractNumId w:val="3"/>
  </w:num>
  <w:num w:numId="2" w16cid:durableId="1386678534">
    <w:abstractNumId w:val="1"/>
  </w:num>
  <w:num w:numId="3" w16cid:durableId="771778606">
    <w:abstractNumId w:val="2"/>
  </w:num>
  <w:num w:numId="4" w16cid:durableId="1860657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061D5"/>
    <w:rsid w:val="00017999"/>
    <w:rsid w:val="0002068F"/>
    <w:rsid w:val="000330FD"/>
    <w:rsid w:val="000734BA"/>
    <w:rsid w:val="000A2F4A"/>
    <w:rsid w:val="0011596B"/>
    <w:rsid w:val="0017492B"/>
    <w:rsid w:val="00181E86"/>
    <w:rsid w:val="00181EDE"/>
    <w:rsid w:val="001900C6"/>
    <w:rsid w:val="001B3874"/>
    <w:rsid w:val="001B52C8"/>
    <w:rsid w:val="001B69D2"/>
    <w:rsid w:val="001C253E"/>
    <w:rsid w:val="001E2E3D"/>
    <w:rsid w:val="0029665B"/>
    <w:rsid w:val="002E5CDF"/>
    <w:rsid w:val="00322C9A"/>
    <w:rsid w:val="003558C9"/>
    <w:rsid w:val="0036529E"/>
    <w:rsid w:val="0038533A"/>
    <w:rsid w:val="00387063"/>
    <w:rsid w:val="0039631A"/>
    <w:rsid w:val="003A6AB8"/>
    <w:rsid w:val="003E44A1"/>
    <w:rsid w:val="0041040D"/>
    <w:rsid w:val="00414014"/>
    <w:rsid w:val="0041777A"/>
    <w:rsid w:val="0042230F"/>
    <w:rsid w:val="004312B1"/>
    <w:rsid w:val="00446BFD"/>
    <w:rsid w:val="004669C2"/>
    <w:rsid w:val="004746FF"/>
    <w:rsid w:val="00475900"/>
    <w:rsid w:val="004817D9"/>
    <w:rsid w:val="004A1532"/>
    <w:rsid w:val="004A20A9"/>
    <w:rsid w:val="004B0302"/>
    <w:rsid w:val="004B095B"/>
    <w:rsid w:val="004B47D7"/>
    <w:rsid w:val="004C05A6"/>
    <w:rsid w:val="004F38A0"/>
    <w:rsid w:val="004F52DF"/>
    <w:rsid w:val="00525D0A"/>
    <w:rsid w:val="0053240A"/>
    <w:rsid w:val="00535060"/>
    <w:rsid w:val="00573C36"/>
    <w:rsid w:val="00592728"/>
    <w:rsid w:val="005B2147"/>
    <w:rsid w:val="005B35CF"/>
    <w:rsid w:val="005B5320"/>
    <w:rsid w:val="005C77A2"/>
    <w:rsid w:val="005D1983"/>
    <w:rsid w:val="005F260D"/>
    <w:rsid w:val="006100CA"/>
    <w:rsid w:val="006248DF"/>
    <w:rsid w:val="00666ACF"/>
    <w:rsid w:val="00667BD7"/>
    <w:rsid w:val="006846A2"/>
    <w:rsid w:val="00702A72"/>
    <w:rsid w:val="00703CCF"/>
    <w:rsid w:val="00706052"/>
    <w:rsid w:val="00725DAF"/>
    <w:rsid w:val="00736886"/>
    <w:rsid w:val="007670E8"/>
    <w:rsid w:val="00790A9B"/>
    <w:rsid w:val="00794803"/>
    <w:rsid w:val="007A0872"/>
    <w:rsid w:val="007B1579"/>
    <w:rsid w:val="007C4BC1"/>
    <w:rsid w:val="007C6A92"/>
    <w:rsid w:val="007D00ED"/>
    <w:rsid w:val="00822649"/>
    <w:rsid w:val="0084479E"/>
    <w:rsid w:val="00847CBC"/>
    <w:rsid w:val="00870339"/>
    <w:rsid w:val="008A1957"/>
    <w:rsid w:val="008F0C34"/>
    <w:rsid w:val="008F3337"/>
    <w:rsid w:val="008F532A"/>
    <w:rsid w:val="00965C1D"/>
    <w:rsid w:val="00971896"/>
    <w:rsid w:val="00974D16"/>
    <w:rsid w:val="0097645D"/>
    <w:rsid w:val="009B4FA3"/>
    <w:rsid w:val="009D5D4A"/>
    <w:rsid w:val="009D664A"/>
    <w:rsid w:val="00A339E9"/>
    <w:rsid w:val="00A46BAC"/>
    <w:rsid w:val="00A86148"/>
    <w:rsid w:val="00A97856"/>
    <w:rsid w:val="00AA4156"/>
    <w:rsid w:val="00AB1219"/>
    <w:rsid w:val="00AB57C8"/>
    <w:rsid w:val="00AC2188"/>
    <w:rsid w:val="00AC39BD"/>
    <w:rsid w:val="00AD131F"/>
    <w:rsid w:val="00AD512E"/>
    <w:rsid w:val="00B001F0"/>
    <w:rsid w:val="00B03E5C"/>
    <w:rsid w:val="00B101AB"/>
    <w:rsid w:val="00B12A7F"/>
    <w:rsid w:val="00B16166"/>
    <w:rsid w:val="00B427EE"/>
    <w:rsid w:val="00B55D2E"/>
    <w:rsid w:val="00B578F0"/>
    <w:rsid w:val="00B72D9C"/>
    <w:rsid w:val="00B818BA"/>
    <w:rsid w:val="00B9571E"/>
    <w:rsid w:val="00BB6A22"/>
    <w:rsid w:val="00BC068B"/>
    <w:rsid w:val="00BD2786"/>
    <w:rsid w:val="00BF7E9F"/>
    <w:rsid w:val="00C05D46"/>
    <w:rsid w:val="00C068AC"/>
    <w:rsid w:val="00C07CE0"/>
    <w:rsid w:val="00C10E37"/>
    <w:rsid w:val="00C2621C"/>
    <w:rsid w:val="00C26E9E"/>
    <w:rsid w:val="00C51F67"/>
    <w:rsid w:val="00C55F68"/>
    <w:rsid w:val="00C61A51"/>
    <w:rsid w:val="00CB5CF9"/>
    <w:rsid w:val="00CC76AA"/>
    <w:rsid w:val="00CD55CA"/>
    <w:rsid w:val="00CD73EF"/>
    <w:rsid w:val="00CE139B"/>
    <w:rsid w:val="00CE5081"/>
    <w:rsid w:val="00D06A8F"/>
    <w:rsid w:val="00D16FBB"/>
    <w:rsid w:val="00D3443B"/>
    <w:rsid w:val="00D4644B"/>
    <w:rsid w:val="00DD1F44"/>
    <w:rsid w:val="00DD30B3"/>
    <w:rsid w:val="00DD39B7"/>
    <w:rsid w:val="00E17E9C"/>
    <w:rsid w:val="00E23082"/>
    <w:rsid w:val="00E263A0"/>
    <w:rsid w:val="00E52BD5"/>
    <w:rsid w:val="00E5513C"/>
    <w:rsid w:val="00E64492"/>
    <w:rsid w:val="00E875FA"/>
    <w:rsid w:val="00ED273C"/>
    <w:rsid w:val="00ED3685"/>
    <w:rsid w:val="00EF2BD9"/>
    <w:rsid w:val="00F2137A"/>
    <w:rsid w:val="00F226BC"/>
    <w:rsid w:val="00F24838"/>
    <w:rsid w:val="00F3203B"/>
    <w:rsid w:val="00F44489"/>
    <w:rsid w:val="00F447E9"/>
    <w:rsid w:val="00F969F4"/>
    <w:rsid w:val="00FB218B"/>
    <w:rsid w:val="00FC0AC5"/>
    <w:rsid w:val="00FC3192"/>
    <w:rsid w:val="00FC5850"/>
    <w:rsid w:val="00FD56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link w:val="Pagrindiniotekstotrauka3Diagrama"/>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table" w:styleId="Lentelstinklelis">
    <w:name w:val="Table Grid"/>
    <w:basedOn w:val="prastojilentel"/>
    <w:rsid w:val="00C51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8533A"/>
    <w:pPr>
      <w:ind w:left="720"/>
      <w:contextualSpacing/>
    </w:pPr>
    <w:rPr>
      <w:szCs w:val="24"/>
      <w:lang w:eastAsia="lt-LT"/>
    </w:rPr>
  </w:style>
  <w:style w:type="paragraph" w:styleId="Pataisymai">
    <w:name w:val="Revision"/>
    <w:hidden/>
    <w:uiPriority w:val="99"/>
    <w:semiHidden/>
    <w:rsid w:val="00BB6A22"/>
    <w:rPr>
      <w:sz w:val="24"/>
      <w:lang w:eastAsia="en-US"/>
    </w:rPr>
  </w:style>
  <w:style w:type="character" w:customStyle="1" w:styleId="Pagrindiniotekstotrauka3Diagrama">
    <w:name w:val="Pagrindinio teksto įtrauka 3 Diagrama"/>
    <w:basedOn w:val="Numatytasispastraiposriftas"/>
    <w:link w:val="Pagrindiniotekstotrauka3"/>
    <w:rsid w:val="00A86148"/>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5D046A-C750-457C-AECD-D43D1F9B673A}">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1EC72-6281-4B59-B38A-22F7458F2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3917</Words>
  <Characters>2234</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Rinkimai</dc:creator>
  <cp:keywords/>
  <dc:description/>
  <cp:lastModifiedBy>Rinkimai</cp:lastModifiedBy>
  <cp:revision>4</cp:revision>
  <dcterms:created xsi:type="dcterms:W3CDTF">2026-10-08T07:57:00Z</dcterms:created>
  <dcterms:modified xsi:type="dcterms:W3CDTF">2026-10-12T12:50:00Z</dcterms:modified>
</cp:coreProperties>
</file>