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6A32C4" w14:textId="77777777" w:rsidR="00197ADB" w:rsidRDefault="00197ADB" w:rsidP="00197ADB">
      <w:pPr>
        <w:pStyle w:val="Antrinispavadinimas"/>
      </w:pPr>
      <w:r>
        <w:t>ŠILUTĖS RAJONO SAVIVALDYBĖS ADMINISTRACIJOS</w:t>
      </w:r>
    </w:p>
    <w:p w14:paraId="799B7745" w14:textId="6E2A8F8C" w:rsidR="00F969F4" w:rsidRPr="00E52BD5" w:rsidRDefault="00197ADB" w:rsidP="00197ADB">
      <w:pPr>
        <w:pStyle w:val="Antrinispavadinimas"/>
        <w:rPr>
          <w:b w:val="0"/>
          <w:bCs w:val="0"/>
        </w:rPr>
      </w:pPr>
      <w:r>
        <w:t>ARCHITEKTŪROS IR URBANISTIKOS SKYRIUS</w:t>
      </w:r>
    </w:p>
    <w:p w14:paraId="75220A54" w14:textId="77777777" w:rsidR="00F969F4" w:rsidRPr="00E52BD5" w:rsidRDefault="00F969F4" w:rsidP="00B16166">
      <w:pPr>
        <w:pStyle w:val="Antrinispavadinimas"/>
        <w:jc w:val="left"/>
        <w:rPr>
          <w:b w:val="0"/>
          <w:bCs w:val="0"/>
        </w:rPr>
      </w:pPr>
    </w:p>
    <w:p w14:paraId="6E1927E9" w14:textId="0A183A60" w:rsidR="00DD1F44" w:rsidRPr="00E52BD5" w:rsidRDefault="00BC1D45" w:rsidP="00BC1D45">
      <w:pPr>
        <w:pStyle w:val="Antrinispavadinimas"/>
      </w:pPr>
      <w:r w:rsidRPr="00E52BD5">
        <w:t>AIŠKINAMASIS RAŠTAS</w:t>
      </w:r>
    </w:p>
    <w:p w14:paraId="561D177F" w14:textId="4013A690" w:rsidR="00DD1F44" w:rsidRPr="00D86E54" w:rsidRDefault="00BC1D45" w:rsidP="00D86E54">
      <w:pPr>
        <w:pStyle w:val="Antrinispavadinimas"/>
      </w:pPr>
      <w:r w:rsidRPr="00E52BD5">
        <w:t>DĖL TARYBOS SPRENDIMO „DĖL</w:t>
      </w:r>
      <w:r w:rsidR="00D86E54">
        <w:t xml:space="preserve"> VALSTYBINĖS ŽEMĖS NUOMOS SUTARČIŲ NUTRAUKIMO IR TEISĖTAI PASTATYTŲ STATINIŲ BEI ĮRENGINIŲ IŠPIRKIMO ŠILUTĖS RAJONO SAVIVALDYBĖS NUOSAVYBĖ</w:t>
      </w:r>
      <w:r w:rsidR="005F7A9D">
        <w:t>N</w:t>
      </w:r>
      <w:r w:rsidR="00D86E54">
        <w:t xml:space="preserve"> TVARKOS APRAŠO PATVIRTINIMO</w:t>
      </w:r>
      <w:r w:rsidRPr="00E52BD5">
        <w:t>“ PROJEKTO</w:t>
      </w:r>
    </w:p>
    <w:p w14:paraId="351B34BC" w14:textId="77777777" w:rsidR="00F2137A" w:rsidRPr="00E52BD5" w:rsidRDefault="00F2137A" w:rsidP="00B16166">
      <w:pPr>
        <w:rPr>
          <w:caps/>
          <w:szCs w:val="24"/>
        </w:rPr>
      </w:pPr>
    </w:p>
    <w:p w14:paraId="6FC2E2B7" w14:textId="77777777" w:rsidR="00DD1F44" w:rsidRPr="00E52BD5" w:rsidRDefault="00DD1F44" w:rsidP="00B16166">
      <w:pPr>
        <w:rPr>
          <w:caps/>
          <w:szCs w:val="24"/>
        </w:rPr>
      </w:pPr>
    </w:p>
    <w:p w14:paraId="22807F31" w14:textId="62F97758" w:rsidR="00DD1F44" w:rsidRPr="00E52BD5" w:rsidRDefault="00D4644B" w:rsidP="00DD1F44">
      <w:pPr>
        <w:tabs>
          <w:tab w:val="left" w:pos="567"/>
        </w:tabs>
        <w:jc w:val="center"/>
        <w:rPr>
          <w:szCs w:val="24"/>
        </w:rPr>
      </w:pPr>
      <w:r w:rsidRPr="00D86E54">
        <w:rPr>
          <w:szCs w:val="24"/>
        </w:rPr>
        <w:t>202</w:t>
      </w:r>
      <w:r w:rsidR="00D86E54" w:rsidRPr="00D86E54">
        <w:rPr>
          <w:szCs w:val="24"/>
        </w:rPr>
        <w:t>6</w:t>
      </w:r>
      <w:r w:rsidR="004F38A0" w:rsidRPr="00D86E54">
        <w:rPr>
          <w:szCs w:val="24"/>
        </w:rPr>
        <w:t xml:space="preserve"> </w:t>
      </w:r>
      <w:r w:rsidR="00DD1F44" w:rsidRPr="00D86E54">
        <w:rPr>
          <w:szCs w:val="24"/>
        </w:rPr>
        <w:t xml:space="preserve">m. </w:t>
      </w:r>
      <w:r w:rsidR="00D86E54" w:rsidRPr="00D86E54">
        <w:rPr>
          <w:szCs w:val="24"/>
        </w:rPr>
        <w:t>spalio 8</w:t>
      </w:r>
      <w:r w:rsidR="00DD39B7" w:rsidRPr="00D86E54">
        <w:rPr>
          <w:szCs w:val="24"/>
        </w:rPr>
        <w:t xml:space="preserve"> </w:t>
      </w:r>
      <w:r w:rsidR="00DD1F44" w:rsidRPr="00D86E54">
        <w:rPr>
          <w:szCs w:val="24"/>
        </w:rPr>
        <w:t>d.</w:t>
      </w:r>
    </w:p>
    <w:p w14:paraId="034ADBE0" w14:textId="77777777" w:rsidR="00F2137A" w:rsidRPr="00E52BD5" w:rsidRDefault="00F2137A" w:rsidP="00B16166">
      <w:pPr>
        <w:tabs>
          <w:tab w:val="left" w:pos="0"/>
        </w:tabs>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628"/>
      </w:tblGrid>
      <w:tr w:rsidR="00DD1F44" w:rsidRPr="00E52BD5" w14:paraId="5F80859B" w14:textId="77777777" w:rsidTr="00D86E54">
        <w:tc>
          <w:tcPr>
            <w:tcW w:w="9628" w:type="dxa"/>
          </w:tcPr>
          <w:p w14:paraId="190492CD" w14:textId="77777777" w:rsidR="00DD1F44" w:rsidRPr="00E52BD5" w:rsidRDefault="00DD1F44" w:rsidP="00F70979">
            <w:pPr>
              <w:ind w:firstLine="567"/>
              <w:rPr>
                <w:b/>
                <w:bCs/>
                <w:szCs w:val="24"/>
              </w:rPr>
            </w:pPr>
            <w:r w:rsidRPr="00E52BD5">
              <w:rPr>
                <w:b/>
                <w:bCs/>
                <w:i/>
                <w:iCs/>
                <w:szCs w:val="24"/>
              </w:rPr>
              <w:t>1. Parengto projekto tikslai ir uždaviniai.</w:t>
            </w:r>
          </w:p>
        </w:tc>
      </w:tr>
      <w:tr w:rsidR="00DD1F44" w:rsidRPr="00E52BD5" w14:paraId="6F8F02D0" w14:textId="77777777" w:rsidTr="00D86E54">
        <w:tc>
          <w:tcPr>
            <w:tcW w:w="9628" w:type="dxa"/>
          </w:tcPr>
          <w:p w14:paraId="1C71B8F6" w14:textId="4B20A8AD" w:rsidR="00197ADB" w:rsidRPr="00197ADB" w:rsidRDefault="00197ADB" w:rsidP="00197ADB">
            <w:pPr>
              <w:ind w:firstLine="567"/>
              <w:jc w:val="both"/>
              <w:rPr>
                <w:szCs w:val="24"/>
              </w:rPr>
            </w:pPr>
            <w:r w:rsidRPr="00197ADB">
              <w:rPr>
                <w:szCs w:val="24"/>
              </w:rPr>
              <w:t xml:space="preserve">Lietuvos Respublikos žemės įstatymo (toliau – Žemės įstatymas) 9 straipsnio 17 dalies 5 punkte nurodyta, kad valstybinės žemės nuomos sutartis turi būti nutraukiama prieš terminą valstybinės žemės nuomotojo reikalavimu, jeigu panaikinamas energetikos bendrijos statusas ar ji nevykdo veiklos šio straipsnio 6 dalies 8 punkte nurodytiems tikslams įgyvendinti ir gavusi valstybinės žemės patikėtinio įspėjimą šio pažeidimo nepašalina per 3 mėnesius nuo įspėjimo gavimo dienos. Šiame punkte nurodytu atveju, priėmus sprendimą nutraukti valstybinės žemės nuomos sutartį, savivaldybių tarybų nustatyta tvarka savivaldybės išperka teisėtai pastatytus statinius ir įrenginius, atlygindamos jų rinkos vertę, apskaičiuotą taikant </w:t>
            </w:r>
            <w:r w:rsidR="003C7AA9" w:rsidRPr="003C7AA9">
              <w:rPr>
                <w:szCs w:val="24"/>
              </w:rPr>
              <w:t>Privalomojo turto ir verslo vertinimo įstatyme nustatytą privalomąjį turto arba verslo vertinimą</w:t>
            </w:r>
            <w:r w:rsidRPr="00197ADB">
              <w:rPr>
                <w:szCs w:val="24"/>
              </w:rPr>
              <w:t>, atsižvelgiant tik į statinių ir įrenginių būklę, buvusią įspėjimo dėl valstybinės žemės nuomos sutarties nutraukimo metu pagal statybai naudotų medžiagų ir statybos darbų vertes išpirkimo metu esamomis kainomis.</w:t>
            </w:r>
          </w:p>
          <w:p w14:paraId="51D184A4" w14:textId="227F1671" w:rsidR="00197ADB" w:rsidRPr="00197ADB" w:rsidRDefault="00197ADB" w:rsidP="00197ADB">
            <w:pPr>
              <w:ind w:firstLine="567"/>
              <w:jc w:val="both"/>
              <w:rPr>
                <w:szCs w:val="24"/>
              </w:rPr>
            </w:pPr>
            <w:r w:rsidRPr="00197ADB">
              <w:rPr>
                <w:szCs w:val="24"/>
              </w:rPr>
              <w:t xml:space="preserve">Vykdant Žemės įstatymo 9 straipsnio 17 dalies 5 punkto nuostatas, parengtas </w:t>
            </w:r>
            <w:r>
              <w:rPr>
                <w:szCs w:val="24"/>
              </w:rPr>
              <w:t>Šilutės</w:t>
            </w:r>
            <w:r w:rsidRPr="00197ADB">
              <w:rPr>
                <w:szCs w:val="24"/>
              </w:rPr>
              <w:t xml:space="preserve"> rajono savivaldybės (toliau – Savivaldybė) tarybos sprendimo projektas „</w:t>
            </w:r>
            <w:r w:rsidR="005F7A9D">
              <w:rPr>
                <w:szCs w:val="24"/>
              </w:rPr>
              <w:t xml:space="preserve">Dėl </w:t>
            </w:r>
            <w:r w:rsidR="005F7A9D" w:rsidRPr="005F7A9D">
              <w:rPr>
                <w:szCs w:val="24"/>
              </w:rPr>
              <w:t>Valstybinės žemės nuomos sutarčių nutraukimo ir teisėtai pastatytų statinių bei įrenginių išpirkimo Šilutės rajono savivaldybės nuosavybėn tvarkos apraš</w:t>
            </w:r>
            <w:r w:rsidR="005F7A9D">
              <w:rPr>
                <w:szCs w:val="24"/>
              </w:rPr>
              <w:t>o patvirtinimo“</w:t>
            </w:r>
            <w:r w:rsidR="005F7A9D" w:rsidRPr="005F7A9D">
              <w:rPr>
                <w:szCs w:val="24"/>
              </w:rPr>
              <w:t xml:space="preserve"> </w:t>
            </w:r>
            <w:r w:rsidRPr="00197ADB">
              <w:rPr>
                <w:szCs w:val="24"/>
              </w:rPr>
              <w:t xml:space="preserve">nustato tvarką, pagal kurią Savivaldybė išperka valstybinėje žemėje teisėtai pastatytus statinius ir (ar) įrenginius, vadovaudamasi šiame Apraše nustatyta procedūra.  </w:t>
            </w:r>
          </w:p>
          <w:p w14:paraId="6DDA6829" w14:textId="77777777" w:rsidR="00197ADB" w:rsidRPr="00197ADB" w:rsidRDefault="00197ADB" w:rsidP="00197ADB">
            <w:pPr>
              <w:ind w:firstLine="567"/>
              <w:jc w:val="both"/>
              <w:rPr>
                <w:szCs w:val="24"/>
              </w:rPr>
            </w:pPr>
            <w:r w:rsidRPr="00197ADB">
              <w:rPr>
                <w:szCs w:val="24"/>
              </w:rPr>
              <w:t>Apraše išdėstytos nuostatos dėl:</w:t>
            </w:r>
          </w:p>
          <w:p w14:paraId="6EDACBE7" w14:textId="77777777" w:rsidR="00197ADB" w:rsidRPr="00197ADB" w:rsidRDefault="00197ADB" w:rsidP="00197ADB">
            <w:pPr>
              <w:ind w:firstLine="567"/>
              <w:jc w:val="both"/>
              <w:rPr>
                <w:szCs w:val="24"/>
              </w:rPr>
            </w:pPr>
            <w:r w:rsidRPr="00197ADB">
              <w:rPr>
                <w:szCs w:val="24"/>
              </w:rPr>
              <w:t>- išpirkimo procedūros inicijavimo;</w:t>
            </w:r>
          </w:p>
          <w:p w14:paraId="5ACD430B" w14:textId="77777777" w:rsidR="00197ADB" w:rsidRPr="00197ADB" w:rsidRDefault="00197ADB" w:rsidP="00197ADB">
            <w:pPr>
              <w:ind w:firstLine="567"/>
              <w:jc w:val="both"/>
              <w:rPr>
                <w:szCs w:val="24"/>
              </w:rPr>
            </w:pPr>
            <w:r w:rsidRPr="00197ADB">
              <w:rPr>
                <w:szCs w:val="24"/>
              </w:rPr>
              <w:t>- vertinimo tvarkos;</w:t>
            </w:r>
          </w:p>
          <w:p w14:paraId="0F91ED04" w14:textId="77777777" w:rsidR="00197ADB" w:rsidRPr="00197ADB" w:rsidRDefault="00197ADB" w:rsidP="00197ADB">
            <w:pPr>
              <w:ind w:firstLine="567"/>
              <w:jc w:val="both"/>
              <w:rPr>
                <w:szCs w:val="24"/>
              </w:rPr>
            </w:pPr>
            <w:r w:rsidRPr="00197ADB">
              <w:rPr>
                <w:szCs w:val="24"/>
              </w:rPr>
              <w:t>- išpirkimo sprendimo ir atsiskaitymo tvarkos;</w:t>
            </w:r>
          </w:p>
          <w:p w14:paraId="609281EB" w14:textId="6C3E7B22" w:rsidR="00DD1F44" w:rsidRPr="00E52BD5" w:rsidRDefault="00197ADB" w:rsidP="00197ADB">
            <w:pPr>
              <w:ind w:firstLine="567"/>
              <w:jc w:val="both"/>
              <w:rPr>
                <w:szCs w:val="24"/>
              </w:rPr>
            </w:pPr>
            <w:r w:rsidRPr="00197ADB">
              <w:rPr>
                <w:szCs w:val="24"/>
              </w:rPr>
              <w:t>- ginčų sprendimo.</w:t>
            </w:r>
          </w:p>
        </w:tc>
      </w:tr>
      <w:tr w:rsidR="00DD1F44" w:rsidRPr="00E52BD5" w14:paraId="17911A4A" w14:textId="77777777" w:rsidTr="00D86E54">
        <w:tc>
          <w:tcPr>
            <w:tcW w:w="9628" w:type="dxa"/>
          </w:tcPr>
          <w:p w14:paraId="30D93348" w14:textId="77777777" w:rsidR="00DD1F44" w:rsidRPr="00E52BD5" w:rsidRDefault="00DD1F44" w:rsidP="00F70979">
            <w:pPr>
              <w:ind w:firstLine="567"/>
              <w:rPr>
                <w:b/>
                <w:bCs/>
                <w:szCs w:val="24"/>
              </w:rPr>
            </w:pPr>
            <w:r w:rsidRPr="00E52BD5">
              <w:rPr>
                <w:b/>
                <w:bCs/>
                <w:i/>
                <w:iCs/>
                <w:szCs w:val="24"/>
              </w:rPr>
              <w:t>2. Kaip šiuo metu yra sureguliuoti projekte aptarti klausimai.</w:t>
            </w:r>
          </w:p>
        </w:tc>
      </w:tr>
      <w:tr w:rsidR="00DD1F44" w:rsidRPr="00E52BD5" w14:paraId="0378547A" w14:textId="77777777" w:rsidTr="00D86E54">
        <w:tc>
          <w:tcPr>
            <w:tcW w:w="9628" w:type="dxa"/>
          </w:tcPr>
          <w:p w14:paraId="2D6D594C" w14:textId="77777777" w:rsidR="00197ADB" w:rsidRPr="00197ADB" w:rsidRDefault="00197ADB" w:rsidP="00197ADB">
            <w:pPr>
              <w:ind w:firstLine="567"/>
              <w:jc w:val="both"/>
              <w:rPr>
                <w:szCs w:val="24"/>
              </w:rPr>
            </w:pPr>
            <w:r w:rsidRPr="00197ADB">
              <w:rPr>
                <w:szCs w:val="24"/>
              </w:rPr>
              <w:t>Lietuvos Respublikos vietos savivaldos įstatymo 15 straipsnio:</w:t>
            </w:r>
          </w:p>
          <w:p w14:paraId="57077CCB" w14:textId="25919651" w:rsidR="00197ADB" w:rsidRPr="00802864" w:rsidRDefault="00197ADB" w:rsidP="00802864">
            <w:pPr>
              <w:pStyle w:val="Sraopastraipa"/>
              <w:numPr>
                <w:ilvl w:val="0"/>
                <w:numId w:val="1"/>
              </w:numPr>
              <w:tabs>
                <w:tab w:val="left" w:pos="1276"/>
              </w:tabs>
              <w:ind w:left="0" w:firstLine="927"/>
              <w:jc w:val="both"/>
              <w:rPr>
                <w:szCs w:val="24"/>
              </w:rPr>
            </w:pPr>
            <w:r w:rsidRPr="00802864">
              <w:rPr>
                <w:szCs w:val="24"/>
              </w:rPr>
              <w:t>2 dalies 20 punkte nurodyta, kad išimtinė Savivaldybės tarybos kompetencija yra sprendimų dėl Savivaldybei patikėjimo teise perduotos valstybinės žemės valdymo, naudojimo ir disponavimo ja, išskyrus šio įstatymo 27 straipsnio 2 dalies 29 punkte nurodytus sutikimus ir sprendimus, ir sprendimų dėl sutikimo perimti kitą valstybės turtą savivaldybės nuosavybėn priėmimas;</w:t>
            </w:r>
          </w:p>
          <w:p w14:paraId="554B5CD3" w14:textId="5B856290" w:rsidR="00197ADB" w:rsidRPr="00802864" w:rsidRDefault="00197ADB" w:rsidP="00802864">
            <w:pPr>
              <w:pStyle w:val="Sraopastraipa"/>
              <w:numPr>
                <w:ilvl w:val="0"/>
                <w:numId w:val="3"/>
              </w:numPr>
              <w:tabs>
                <w:tab w:val="left" w:pos="1276"/>
              </w:tabs>
              <w:ind w:left="0" w:firstLine="927"/>
              <w:jc w:val="both"/>
              <w:rPr>
                <w:szCs w:val="24"/>
              </w:rPr>
            </w:pPr>
            <w:r w:rsidRPr="00802864">
              <w:rPr>
                <w:szCs w:val="24"/>
              </w:rPr>
              <w:t>4 dalyje nurodyta, kad, jeigu teisės aktuose yra nustatyta papildomų įgaliojimų Savivaldybei, sprendimų dėl tokių įgaliojimų vykdymo priėmimo iniciatyva, neperžengiant nustatytų įgaliojimų, priklauso Savivaldybės tarybai.</w:t>
            </w:r>
          </w:p>
          <w:p w14:paraId="4734E5C4" w14:textId="346DB4A8" w:rsidR="00197ADB" w:rsidRPr="00197ADB" w:rsidRDefault="00197ADB" w:rsidP="00197ADB">
            <w:pPr>
              <w:ind w:firstLine="567"/>
              <w:jc w:val="both"/>
              <w:rPr>
                <w:szCs w:val="24"/>
              </w:rPr>
            </w:pPr>
            <w:r w:rsidRPr="00197ADB">
              <w:rPr>
                <w:szCs w:val="24"/>
              </w:rPr>
              <w:t xml:space="preserve">Lietuvos Respublikos žemės įstatymo 9 straipsnio 17 dalies 5 punkte nurodyta, kad  valstybinės žemės nuomos sutartis turi būti nutraukiama prieš terminą valstybinės žemės nuomotojo reikalavimu, jeigu panaikinamas energetikos bendrijos statusas ar ji nevykdo veiklos šio straipsnio 6 dalies 8 punkte nurodytiems tikslams įgyvendinti ir gavusi valstybinės žemės patikėtinio įspėjimą šio pažeidimo nepašalina per 3 mėnesius nuo įspėjimo gavimo dienos. Šiame punkte nurodytu atveju, priėmus sprendimą nutraukti valstybinės žemės nuomos sutartį, savivaldybių tarybų nustatyta tvarka savivaldybės išperka teisėtai pastatytus statinius ir įrenginius, atlygindamos jų rinkos vertę, </w:t>
            </w:r>
            <w:r w:rsidRPr="00197ADB">
              <w:rPr>
                <w:szCs w:val="24"/>
              </w:rPr>
              <w:lastRenderedPageBreak/>
              <w:t xml:space="preserve">apskaičiuotą taikant </w:t>
            </w:r>
            <w:r w:rsidR="00527B6A" w:rsidRPr="00527B6A">
              <w:rPr>
                <w:szCs w:val="24"/>
              </w:rPr>
              <w:t>Privalomojo turto ir verslo vertinimo įstatyme nustatytą privalomąjį turto arba verslo vertinimą</w:t>
            </w:r>
            <w:r w:rsidRPr="00197ADB">
              <w:rPr>
                <w:szCs w:val="24"/>
              </w:rPr>
              <w:t xml:space="preserve">, </w:t>
            </w:r>
            <w:r w:rsidR="00527B6A" w:rsidRPr="00527B6A">
              <w:rPr>
                <w:szCs w:val="24"/>
              </w:rPr>
              <w:t>atsižvelgiant tik į statinių ir įrenginių būklę, buvusią įspėjimo dėl valstybinės žemės nuomos sutarties nutraukimo metu pagal statybai naudotų medžiagų ir statybos darbų vertes išpirkimo metu esamomis kainomis</w:t>
            </w:r>
            <w:r w:rsidRPr="00197ADB">
              <w:rPr>
                <w:szCs w:val="24"/>
              </w:rPr>
              <w:t>.</w:t>
            </w:r>
          </w:p>
          <w:p w14:paraId="535F653F" w14:textId="0DA2AA58" w:rsidR="00197ADB" w:rsidRPr="00197ADB" w:rsidRDefault="00197ADB" w:rsidP="00197ADB">
            <w:pPr>
              <w:ind w:firstLine="567"/>
              <w:jc w:val="both"/>
              <w:rPr>
                <w:szCs w:val="24"/>
              </w:rPr>
            </w:pPr>
            <w:r w:rsidRPr="00197ADB">
              <w:rPr>
                <w:szCs w:val="24"/>
              </w:rPr>
              <w:t xml:space="preserve">Lietuvos Respublikos </w:t>
            </w:r>
            <w:r w:rsidR="00527B6A">
              <w:rPr>
                <w:szCs w:val="24"/>
              </w:rPr>
              <w:t>P</w:t>
            </w:r>
            <w:r w:rsidR="00527B6A" w:rsidRPr="00527B6A">
              <w:rPr>
                <w:szCs w:val="24"/>
              </w:rPr>
              <w:t>rivalomojo turto ir verslo vertinimo įstatym</w:t>
            </w:r>
            <w:r w:rsidR="00527B6A">
              <w:rPr>
                <w:szCs w:val="24"/>
              </w:rPr>
              <w:t xml:space="preserve">as </w:t>
            </w:r>
            <w:r w:rsidRPr="00197ADB">
              <w:rPr>
                <w:szCs w:val="24"/>
              </w:rPr>
              <w:t>nustato turto arba verslo vertės nustatymo principus, turto arba verslo vertinimo pagrindus ir atvejus, turto arba verslo vertintojų ir turto arba verslo vertinimo įmonių veiklos pagrindus ir veiklos priežiūrą, turto arba verslo vertintojų ir turto arba verslo vertinimo įmonių teises, pareigas ir atsakomybę, turto arba verslo vertintojams ir turto arba verslo vertinimo įmonėms keliamus reikalavimus. Kiti Lietuvos Respublikos įstatymai turto arba verslo vertintojams ir turto arba verslo vertinimo įmonėms taikomi tiek, kiek jų veiklos nereglamentuoja šis įstatymas.</w:t>
            </w:r>
          </w:p>
          <w:p w14:paraId="0DBC01F3" w14:textId="77777777" w:rsidR="00197ADB" w:rsidRPr="00197ADB" w:rsidRDefault="00197ADB" w:rsidP="00197ADB">
            <w:pPr>
              <w:ind w:firstLine="567"/>
              <w:jc w:val="both"/>
              <w:rPr>
                <w:szCs w:val="24"/>
              </w:rPr>
            </w:pPr>
            <w:r w:rsidRPr="00197ADB">
              <w:rPr>
                <w:szCs w:val="24"/>
              </w:rPr>
              <w:t>Lietuvos Respublikos Vyriausybės 1999 m. kovo 9 d. nutarimu Nr. 260 „Dėl Kitos paskirties valstybinės žemės sklypų pardavimo ir nuomos taisyklių patvirtinimo“ patvirtintos Kitos paskirties valstybinės žemės sklypų pardavimo ir nuomos taisyklės reglamentuoja:</w:t>
            </w:r>
          </w:p>
          <w:p w14:paraId="00A37583" w14:textId="0EF49531" w:rsidR="00197ADB" w:rsidRPr="00197ADB" w:rsidRDefault="00197ADB" w:rsidP="00197ADB">
            <w:pPr>
              <w:ind w:firstLine="567"/>
              <w:jc w:val="both"/>
              <w:rPr>
                <w:szCs w:val="24"/>
              </w:rPr>
            </w:pPr>
            <w:r w:rsidRPr="00197ADB">
              <w:rPr>
                <w:szCs w:val="24"/>
              </w:rPr>
              <w:t xml:space="preserve">1. </w:t>
            </w:r>
            <w:r w:rsidR="00527B6A">
              <w:rPr>
                <w:szCs w:val="24"/>
              </w:rPr>
              <w:t>K</w:t>
            </w:r>
            <w:r w:rsidRPr="00197ADB">
              <w:rPr>
                <w:szCs w:val="24"/>
              </w:rPr>
              <w:t>itos paskirties valstybinės žemės sklypų (jų dalių), reikalingų juose esantiems statiniams ir įrenginiams eksploatuoti (toliau – naudojami žemės sklypai), pardavimo ir nuomos tvarką, kai jie be aukciono išnuomojami pagal Lietuvos Respublikos žemės įstatymo 9 straipsnio 6 dalies 1 punktą ir be aukciono parduodami pagal Žemės įstatymo 11 straipsnio 5 dalies 1 punktą (Taisyklių II skyrius);</w:t>
            </w:r>
          </w:p>
          <w:p w14:paraId="19DFD8D7" w14:textId="643406AC" w:rsidR="00197ADB" w:rsidRPr="00197ADB" w:rsidRDefault="00197ADB" w:rsidP="00197ADB">
            <w:pPr>
              <w:ind w:firstLine="567"/>
              <w:jc w:val="both"/>
              <w:rPr>
                <w:szCs w:val="24"/>
              </w:rPr>
            </w:pPr>
            <w:r w:rsidRPr="00197ADB">
              <w:rPr>
                <w:szCs w:val="24"/>
              </w:rPr>
              <w:t xml:space="preserve">2. </w:t>
            </w:r>
            <w:r w:rsidR="00527B6A">
              <w:rPr>
                <w:szCs w:val="24"/>
              </w:rPr>
              <w:t>K</w:t>
            </w:r>
            <w:r w:rsidRPr="00197ADB">
              <w:rPr>
                <w:szCs w:val="24"/>
              </w:rPr>
              <w:t>itos paskirties valstybinės žemės sklypų, kuriuose nėra asmenims priklausančių statinių ar įrenginių ir (ar) kuriuose nutiesti tik inžineriniai tinklai ar (ir) pastatyti tik laikinieji statiniai arba neturintys aiškios funkcinės priklausomybės ar apibrėžto naudojimo, arba pagrindiniam statiniui (jo priklausiniui) ar įrenginiui skirti tarnauti ūkinės veiklos pobūdžio statiniai (toliau – nauji žemės sklypai) pardavimo ir nuomos tvarką, kai jie:</w:t>
            </w:r>
          </w:p>
          <w:p w14:paraId="3B8E7710" w14:textId="77777777" w:rsidR="00197ADB" w:rsidRPr="00197ADB" w:rsidRDefault="00197ADB" w:rsidP="00527B6A">
            <w:pPr>
              <w:ind w:firstLine="709"/>
              <w:jc w:val="both"/>
              <w:rPr>
                <w:szCs w:val="24"/>
              </w:rPr>
            </w:pPr>
            <w:r w:rsidRPr="00197ADB">
              <w:rPr>
                <w:szCs w:val="24"/>
              </w:rPr>
              <w:t>2.1. be aukciono parduodami pagal Žemės įstatymo 11 straipsnio 5 dalies 3, 4 ir 6 punktuose, 301 straipsnyje ir Lietuvos Respublikos žemės reformos įstatymo 9 straipsnio 8 dalyje įtvirtintus pardavimo be aukciono teisinius pagrindus (Taisyklių III skyrius);</w:t>
            </w:r>
          </w:p>
          <w:p w14:paraId="637A86AD" w14:textId="77777777" w:rsidR="00197ADB" w:rsidRPr="00197ADB" w:rsidRDefault="00197ADB" w:rsidP="00527B6A">
            <w:pPr>
              <w:ind w:firstLine="709"/>
              <w:jc w:val="both"/>
              <w:rPr>
                <w:szCs w:val="24"/>
              </w:rPr>
            </w:pPr>
            <w:r w:rsidRPr="00197ADB">
              <w:rPr>
                <w:szCs w:val="24"/>
              </w:rPr>
              <w:t>2.2. be aukciono išnuomojami pagal Žemės įstatymo 9 straipsnio 6 dalies 2–6, 8, 9 punktuose ir 301 straipsnyje įtvirtintus nuomos be aukciono teisinius pagrindus (Taisyklių III skyrius);</w:t>
            </w:r>
          </w:p>
          <w:p w14:paraId="6E8D858B" w14:textId="77777777" w:rsidR="00197ADB" w:rsidRPr="00197ADB" w:rsidRDefault="00197ADB" w:rsidP="00527B6A">
            <w:pPr>
              <w:ind w:firstLine="709"/>
              <w:jc w:val="both"/>
              <w:rPr>
                <w:szCs w:val="24"/>
              </w:rPr>
            </w:pPr>
            <w:r w:rsidRPr="00197ADB">
              <w:rPr>
                <w:szCs w:val="24"/>
              </w:rPr>
              <w:t>2.3. išnuomojami ir parduodami aukcione (Taisyklių IV skyrius);</w:t>
            </w:r>
          </w:p>
          <w:p w14:paraId="34AA4726" w14:textId="3B7ABFD8" w:rsidR="00DD1F44" w:rsidRPr="00E52BD5" w:rsidRDefault="00197ADB" w:rsidP="00197ADB">
            <w:pPr>
              <w:ind w:firstLine="567"/>
              <w:jc w:val="both"/>
              <w:rPr>
                <w:szCs w:val="24"/>
              </w:rPr>
            </w:pPr>
            <w:r w:rsidRPr="00197ADB">
              <w:rPr>
                <w:szCs w:val="24"/>
              </w:rPr>
              <w:t xml:space="preserve">3. </w:t>
            </w:r>
            <w:r w:rsidR="00527B6A">
              <w:rPr>
                <w:szCs w:val="24"/>
              </w:rPr>
              <w:t>K</w:t>
            </w:r>
            <w:r w:rsidRPr="00197ADB">
              <w:rPr>
                <w:szCs w:val="24"/>
              </w:rPr>
              <w:t>itos paskirties valstybinės žemės sklypų (jų dalių), kurie Lietuvos Respublikos Lietuvos kariuomenės Rūdninkų karinio poligono įstatymu perduoti Lietuvos Respublikos krašto apsaugos ministerijai valdyti patikėjimo teise, kai jie be aukciono išnuomojami pagal Lietuvos kariuomenės Rūdninkų karinio poligono įstatymo 7 straipsnio 7 dalyje įtvirtintus nuomos be aukciono teisinius pagrindus, nuomos tvarką (Taisyklių III skyrius).</w:t>
            </w:r>
          </w:p>
        </w:tc>
      </w:tr>
      <w:tr w:rsidR="00DD1F44" w:rsidRPr="00E52BD5" w14:paraId="3191BEF2" w14:textId="77777777" w:rsidTr="00D86E54">
        <w:tc>
          <w:tcPr>
            <w:tcW w:w="9628" w:type="dxa"/>
          </w:tcPr>
          <w:p w14:paraId="47696698" w14:textId="77777777" w:rsidR="00DD1F44" w:rsidRPr="00E52BD5" w:rsidRDefault="00DD1F44" w:rsidP="00F70979">
            <w:pPr>
              <w:ind w:firstLine="567"/>
              <w:rPr>
                <w:b/>
                <w:bCs/>
                <w:i/>
                <w:iCs/>
                <w:szCs w:val="24"/>
              </w:rPr>
            </w:pPr>
            <w:r w:rsidRPr="00E52BD5">
              <w:rPr>
                <w:b/>
                <w:bCs/>
                <w:i/>
                <w:iCs/>
                <w:szCs w:val="24"/>
              </w:rPr>
              <w:lastRenderedPageBreak/>
              <w:t>3. Kokių pozityvių rezultatų laukiama.</w:t>
            </w:r>
          </w:p>
        </w:tc>
      </w:tr>
      <w:tr w:rsidR="00DD1F44" w:rsidRPr="00E52BD5" w14:paraId="08F5C37A" w14:textId="77777777" w:rsidTr="00D86E54">
        <w:tc>
          <w:tcPr>
            <w:tcW w:w="9628" w:type="dxa"/>
          </w:tcPr>
          <w:p w14:paraId="3F5708B4" w14:textId="51C6283C" w:rsidR="00DD1F44" w:rsidRPr="00E52BD5" w:rsidRDefault="00197ADB" w:rsidP="00F70979">
            <w:pPr>
              <w:ind w:firstLine="567"/>
              <w:jc w:val="both"/>
              <w:rPr>
                <w:szCs w:val="24"/>
              </w:rPr>
            </w:pPr>
            <w:r>
              <w:rPr>
                <w:szCs w:val="24"/>
              </w:rPr>
              <w:t xml:space="preserve">Sklandus </w:t>
            </w:r>
            <w:r w:rsidR="00802864">
              <w:rPr>
                <w:szCs w:val="24"/>
              </w:rPr>
              <w:t xml:space="preserve">valstybinės žemės </w:t>
            </w:r>
            <w:r>
              <w:rPr>
                <w:szCs w:val="24"/>
              </w:rPr>
              <w:t xml:space="preserve">nuomos sutarčių nutraukimas ir </w:t>
            </w:r>
            <w:r w:rsidR="00802864" w:rsidRPr="00802864">
              <w:rPr>
                <w:szCs w:val="24"/>
              </w:rPr>
              <w:t>teisėtai pastatyt</w:t>
            </w:r>
            <w:r w:rsidR="00802864">
              <w:rPr>
                <w:szCs w:val="24"/>
              </w:rPr>
              <w:t xml:space="preserve">ų </w:t>
            </w:r>
            <w:r w:rsidR="00802864" w:rsidRPr="00802864">
              <w:rPr>
                <w:szCs w:val="24"/>
              </w:rPr>
              <w:t>statini</w:t>
            </w:r>
            <w:r w:rsidR="00802864">
              <w:rPr>
                <w:szCs w:val="24"/>
              </w:rPr>
              <w:t>ų</w:t>
            </w:r>
            <w:r w:rsidR="00802864" w:rsidRPr="00802864">
              <w:rPr>
                <w:szCs w:val="24"/>
              </w:rPr>
              <w:t xml:space="preserve"> ir (ar) įrengini</w:t>
            </w:r>
            <w:r w:rsidR="00802864">
              <w:rPr>
                <w:szCs w:val="24"/>
              </w:rPr>
              <w:t>ų</w:t>
            </w:r>
            <w:r>
              <w:rPr>
                <w:szCs w:val="24"/>
              </w:rPr>
              <w:t xml:space="preserve"> išpirkimas.</w:t>
            </w:r>
          </w:p>
        </w:tc>
      </w:tr>
      <w:tr w:rsidR="00DD1F44" w:rsidRPr="00E52BD5" w14:paraId="7DAB720E" w14:textId="77777777" w:rsidTr="00D86E54">
        <w:tc>
          <w:tcPr>
            <w:tcW w:w="9628" w:type="dxa"/>
          </w:tcPr>
          <w:p w14:paraId="04459D2D" w14:textId="77777777" w:rsidR="00DD1F44" w:rsidRPr="00E52BD5" w:rsidRDefault="00DD1F44" w:rsidP="00F70979">
            <w:pPr>
              <w:ind w:firstLine="567"/>
              <w:jc w:val="both"/>
              <w:rPr>
                <w:b/>
                <w:bCs/>
                <w:i/>
                <w:iCs/>
                <w:szCs w:val="24"/>
              </w:rPr>
            </w:pPr>
            <w:r w:rsidRPr="00E52BD5">
              <w:rPr>
                <w:b/>
                <w:bCs/>
                <w:i/>
                <w:iCs/>
                <w:szCs w:val="24"/>
              </w:rPr>
              <w:t>4. Galimos neigiamos priimto projekto pasekmės ir kokių priemonių reikėtų imtis, kad tokių pasekmių būtų išvengta.</w:t>
            </w:r>
          </w:p>
        </w:tc>
      </w:tr>
      <w:tr w:rsidR="00DD1F44" w:rsidRPr="00E52BD5" w14:paraId="77645E68" w14:textId="77777777" w:rsidTr="00D86E54">
        <w:tc>
          <w:tcPr>
            <w:tcW w:w="9628" w:type="dxa"/>
          </w:tcPr>
          <w:p w14:paraId="35437175" w14:textId="620BE404" w:rsidR="00DD1F44" w:rsidRPr="00E52BD5" w:rsidRDefault="00197ADB" w:rsidP="00F70979">
            <w:pPr>
              <w:ind w:firstLine="567"/>
              <w:jc w:val="both"/>
              <w:rPr>
                <w:szCs w:val="24"/>
              </w:rPr>
            </w:pPr>
            <w:r w:rsidRPr="00197ADB">
              <w:rPr>
                <w:szCs w:val="24"/>
              </w:rPr>
              <w:t>Neigiamų pasekmių nenumatoma</w:t>
            </w:r>
            <w:r>
              <w:rPr>
                <w:szCs w:val="24"/>
              </w:rPr>
              <w:t>.</w:t>
            </w:r>
          </w:p>
        </w:tc>
      </w:tr>
      <w:tr w:rsidR="00DD1F44" w:rsidRPr="00E52BD5" w14:paraId="1E495A7F" w14:textId="77777777" w:rsidTr="00D86E54">
        <w:tc>
          <w:tcPr>
            <w:tcW w:w="9628" w:type="dxa"/>
          </w:tcPr>
          <w:p w14:paraId="2A6275AE" w14:textId="77777777" w:rsidR="00DD1F44" w:rsidRPr="00E52BD5" w:rsidRDefault="00DD1F44" w:rsidP="00F70979">
            <w:pPr>
              <w:ind w:firstLine="567"/>
              <w:jc w:val="both"/>
              <w:rPr>
                <w:b/>
                <w:bCs/>
                <w:i/>
                <w:iCs/>
                <w:szCs w:val="24"/>
              </w:rPr>
            </w:pPr>
            <w:r w:rsidRPr="00E52BD5">
              <w:rPr>
                <w:b/>
                <w:bCs/>
                <w:i/>
                <w:iCs/>
                <w:szCs w:val="24"/>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DD1F44" w:rsidRPr="00E52BD5" w14:paraId="42A4989E" w14:textId="77777777" w:rsidTr="00D86E54">
        <w:tc>
          <w:tcPr>
            <w:tcW w:w="9628" w:type="dxa"/>
          </w:tcPr>
          <w:p w14:paraId="0B9BDA79" w14:textId="5A8D3392" w:rsidR="00802864" w:rsidRPr="00802864" w:rsidRDefault="00802864" w:rsidP="00802864">
            <w:pPr>
              <w:ind w:firstLine="567"/>
              <w:jc w:val="both"/>
              <w:rPr>
                <w:szCs w:val="24"/>
              </w:rPr>
            </w:pPr>
            <w:r w:rsidRPr="00802864">
              <w:rPr>
                <w:szCs w:val="24"/>
              </w:rPr>
              <w:t>Lietuvos Respublikos vietos savivaldos įstatymo 15 straipsnio 2 dalies 20 punktas</w:t>
            </w:r>
            <w:r>
              <w:rPr>
                <w:szCs w:val="24"/>
              </w:rPr>
              <w:t>, 4 dalis</w:t>
            </w:r>
            <w:r w:rsidR="0038429E">
              <w:rPr>
                <w:szCs w:val="24"/>
              </w:rPr>
              <w:t>.</w:t>
            </w:r>
          </w:p>
          <w:p w14:paraId="7519149E" w14:textId="0758B376" w:rsidR="00802864" w:rsidRPr="00802864" w:rsidRDefault="00802864" w:rsidP="00802864">
            <w:pPr>
              <w:ind w:firstLine="567"/>
              <w:jc w:val="both"/>
              <w:rPr>
                <w:szCs w:val="24"/>
              </w:rPr>
            </w:pPr>
            <w:r w:rsidRPr="00802864">
              <w:rPr>
                <w:szCs w:val="24"/>
              </w:rPr>
              <w:t xml:space="preserve">Lietuvos Respublikos žemės įstatymo </w:t>
            </w:r>
            <w:r>
              <w:rPr>
                <w:szCs w:val="24"/>
              </w:rPr>
              <w:t>9</w:t>
            </w:r>
            <w:r w:rsidRPr="00802864">
              <w:rPr>
                <w:szCs w:val="24"/>
              </w:rPr>
              <w:t xml:space="preserve"> straipsnio 1</w:t>
            </w:r>
            <w:r>
              <w:rPr>
                <w:szCs w:val="24"/>
              </w:rPr>
              <w:t>7</w:t>
            </w:r>
            <w:r w:rsidRPr="00802864">
              <w:rPr>
                <w:szCs w:val="24"/>
              </w:rPr>
              <w:t xml:space="preserve"> dalies </w:t>
            </w:r>
            <w:r>
              <w:rPr>
                <w:szCs w:val="24"/>
              </w:rPr>
              <w:t>5</w:t>
            </w:r>
            <w:r w:rsidRPr="00802864">
              <w:rPr>
                <w:szCs w:val="24"/>
              </w:rPr>
              <w:t xml:space="preserve"> punktu, </w:t>
            </w:r>
            <w:r>
              <w:rPr>
                <w:szCs w:val="24"/>
              </w:rPr>
              <w:t>6</w:t>
            </w:r>
            <w:r w:rsidRPr="00802864">
              <w:rPr>
                <w:szCs w:val="24"/>
              </w:rPr>
              <w:t xml:space="preserve"> dalies </w:t>
            </w:r>
            <w:r>
              <w:rPr>
                <w:szCs w:val="24"/>
              </w:rPr>
              <w:t>8</w:t>
            </w:r>
            <w:r w:rsidRPr="00802864">
              <w:rPr>
                <w:szCs w:val="24"/>
              </w:rPr>
              <w:t xml:space="preserve"> punktu</w:t>
            </w:r>
            <w:r w:rsidR="0038429E">
              <w:rPr>
                <w:szCs w:val="24"/>
              </w:rPr>
              <w:t>.</w:t>
            </w:r>
          </w:p>
          <w:p w14:paraId="02F9E5BB" w14:textId="77777777" w:rsidR="00DD1F44" w:rsidRDefault="00802864" w:rsidP="0038429E">
            <w:pPr>
              <w:ind w:firstLine="567"/>
              <w:jc w:val="both"/>
              <w:rPr>
                <w:szCs w:val="24"/>
              </w:rPr>
            </w:pPr>
            <w:r w:rsidRPr="00802864">
              <w:rPr>
                <w:szCs w:val="24"/>
              </w:rPr>
              <w:t>Lietuvos  Respublikos  Vyriausybės  1999 m.  kovo 9 d. nutarimas Nr. 260 „Dėl naudojamų kitos paskirties valstybinės žemės sklypų pardavimo ir nuomos“</w:t>
            </w:r>
            <w:r w:rsidR="0038429E">
              <w:rPr>
                <w:szCs w:val="24"/>
              </w:rPr>
              <w:t>.</w:t>
            </w:r>
          </w:p>
          <w:p w14:paraId="7F217C25" w14:textId="40D037D1" w:rsidR="00527B6A" w:rsidRPr="00E52BD5" w:rsidRDefault="00527B6A" w:rsidP="0038429E">
            <w:pPr>
              <w:ind w:firstLine="567"/>
              <w:jc w:val="both"/>
              <w:rPr>
                <w:szCs w:val="24"/>
              </w:rPr>
            </w:pPr>
            <w:r>
              <w:rPr>
                <w:szCs w:val="24"/>
              </w:rPr>
              <w:t xml:space="preserve">Lietuvos Respublikos </w:t>
            </w:r>
            <w:r w:rsidRPr="00527B6A">
              <w:rPr>
                <w:szCs w:val="24"/>
              </w:rPr>
              <w:t>Privalomojo turto ir verslo vertinimo įstatym</w:t>
            </w:r>
            <w:r>
              <w:rPr>
                <w:szCs w:val="24"/>
              </w:rPr>
              <w:t>as.</w:t>
            </w:r>
          </w:p>
        </w:tc>
      </w:tr>
      <w:tr w:rsidR="00DD1F44" w:rsidRPr="00E52BD5" w14:paraId="1DBC2C76" w14:textId="77777777" w:rsidTr="00D86E54">
        <w:tc>
          <w:tcPr>
            <w:tcW w:w="9628" w:type="dxa"/>
          </w:tcPr>
          <w:p w14:paraId="23B2CF01" w14:textId="798F6E08" w:rsidR="00DD1F44" w:rsidRPr="00E52BD5" w:rsidRDefault="00DD1F44" w:rsidP="00F70979">
            <w:pPr>
              <w:ind w:firstLine="567"/>
              <w:jc w:val="both"/>
              <w:rPr>
                <w:b/>
                <w:bCs/>
                <w:i/>
                <w:iCs/>
                <w:szCs w:val="24"/>
              </w:rPr>
            </w:pPr>
            <w:r w:rsidRPr="00E52BD5">
              <w:rPr>
                <w:b/>
                <w:bCs/>
                <w:i/>
                <w:iCs/>
                <w:szCs w:val="24"/>
              </w:rPr>
              <w:t>6. Jeigu reikia atlikti sprendimo projekto antikorupcinį vertinimą, sprendžia projekto rengėjas, atsižvelgdamas į Teisės aktų projektų antikorupcinio vertinimo taisykles.</w:t>
            </w:r>
          </w:p>
        </w:tc>
      </w:tr>
      <w:tr w:rsidR="00DD1F44" w:rsidRPr="00E52BD5" w14:paraId="1370EA8C" w14:textId="77777777" w:rsidTr="00D86E54">
        <w:tc>
          <w:tcPr>
            <w:tcW w:w="9628" w:type="dxa"/>
          </w:tcPr>
          <w:p w14:paraId="57026F33" w14:textId="21B94572" w:rsidR="00DD1F44" w:rsidRPr="00E52BD5" w:rsidRDefault="00802864" w:rsidP="00F70979">
            <w:pPr>
              <w:ind w:firstLine="567"/>
              <w:jc w:val="both"/>
              <w:rPr>
                <w:szCs w:val="24"/>
              </w:rPr>
            </w:pPr>
            <w:r>
              <w:rPr>
                <w:szCs w:val="24"/>
              </w:rPr>
              <w:t>Atliktinas</w:t>
            </w:r>
          </w:p>
        </w:tc>
      </w:tr>
      <w:tr w:rsidR="00DD1F44" w:rsidRPr="00E52BD5" w14:paraId="279606A4" w14:textId="77777777" w:rsidTr="00D86E54">
        <w:tc>
          <w:tcPr>
            <w:tcW w:w="9628" w:type="dxa"/>
          </w:tcPr>
          <w:p w14:paraId="2B8850F1" w14:textId="77777777" w:rsidR="00DD1F44" w:rsidRPr="00E52BD5" w:rsidRDefault="00DD1F44" w:rsidP="00F70979">
            <w:pPr>
              <w:ind w:firstLine="567"/>
              <w:jc w:val="both"/>
              <w:rPr>
                <w:b/>
                <w:bCs/>
                <w:i/>
                <w:iCs/>
                <w:szCs w:val="24"/>
              </w:rPr>
            </w:pPr>
            <w:r w:rsidRPr="00E52BD5">
              <w:rPr>
                <w:b/>
                <w:bCs/>
                <w:i/>
                <w:iCs/>
                <w:szCs w:val="24"/>
              </w:rPr>
              <w:lastRenderedPageBreak/>
              <w:t>7. Projekto rengimo metu gauti specialistų vertinimai ir išvados, ekonominiai apskaičiavimai (sąmatos) ir konkretūs finansavimo šaltiniai.</w:t>
            </w:r>
          </w:p>
        </w:tc>
      </w:tr>
      <w:tr w:rsidR="00DD1F44" w:rsidRPr="00E52BD5" w14:paraId="56F10B7B" w14:textId="77777777" w:rsidTr="00D86E54">
        <w:tc>
          <w:tcPr>
            <w:tcW w:w="9628" w:type="dxa"/>
          </w:tcPr>
          <w:p w14:paraId="41899A4B" w14:textId="2A273013" w:rsidR="00DD1F44" w:rsidRPr="00E52BD5" w:rsidRDefault="00197ADB" w:rsidP="00F70979">
            <w:pPr>
              <w:ind w:firstLine="567"/>
              <w:jc w:val="both"/>
              <w:rPr>
                <w:szCs w:val="24"/>
              </w:rPr>
            </w:pPr>
            <w:r>
              <w:rPr>
                <w:szCs w:val="24"/>
              </w:rPr>
              <w:t>Nėra.</w:t>
            </w:r>
          </w:p>
        </w:tc>
      </w:tr>
      <w:tr w:rsidR="00DD1F44" w:rsidRPr="00E52BD5" w14:paraId="46A79F98" w14:textId="77777777" w:rsidTr="00D86E54">
        <w:tc>
          <w:tcPr>
            <w:tcW w:w="9628" w:type="dxa"/>
          </w:tcPr>
          <w:p w14:paraId="0B0129A7" w14:textId="77777777" w:rsidR="00DD1F44" w:rsidRPr="00E52BD5" w:rsidRDefault="00DD1F44" w:rsidP="00F70979">
            <w:pPr>
              <w:ind w:firstLine="567"/>
              <w:rPr>
                <w:szCs w:val="24"/>
              </w:rPr>
            </w:pPr>
            <w:r w:rsidRPr="00E52BD5">
              <w:rPr>
                <w:b/>
                <w:bCs/>
                <w:i/>
                <w:iCs/>
                <w:szCs w:val="24"/>
              </w:rPr>
              <w:t>8. Projekto autorius ar autorių grupė.</w:t>
            </w:r>
          </w:p>
        </w:tc>
      </w:tr>
      <w:tr w:rsidR="00DD1F44" w:rsidRPr="00E52BD5" w14:paraId="1B304D45" w14:textId="77777777" w:rsidTr="00D86E54">
        <w:tc>
          <w:tcPr>
            <w:tcW w:w="9628" w:type="dxa"/>
          </w:tcPr>
          <w:p w14:paraId="27A25F57" w14:textId="25D13083" w:rsidR="00DD1F44" w:rsidRPr="00E52BD5" w:rsidRDefault="0038429E" w:rsidP="00F70979">
            <w:pPr>
              <w:ind w:firstLine="567"/>
              <w:rPr>
                <w:szCs w:val="24"/>
              </w:rPr>
            </w:pPr>
            <w:r w:rsidRPr="0038429E">
              <w:rPr>
                <w:szCs w:val="24"/>
              </w:rPr>
              <w:t>Indrė Sverdlenko, Architektūros ir urbanistikos skyriaus Žemės valdymo poskyrio</w:t>
            </w:r>
            <w:r>
              <w:rPr>
                <w:szCs w:val="24"/>
              </w:rPr>
              <w:t xml:space="preserve"> vedėja</w:t>
            </w:r>
          </w:p>
        </w:tc>
      </w:tr>
      <w:tr w:rsidR="00DD1F44" w:rsidRPr="00E52BD5" w14:paraId="21F507B3" w14:textId="77777777" w:rsidTr="00D86E54">
        <w:tc>
          <w:tcPr>
            <w:tcW w:w="9628" w:type="dxa"/>
          </w:tcPr>
          <w:p w14:paraId="571A2B1E" w14:textId="77777777" w:rsidR="00DD1F44" w:rsidRPr="00E52BD5" w:rsidRDefault="00DD1F44" w:rsidP="00F70979">
            <w:pPr>
              <w:ind w:firstLine="567"/>
              <w:jc w:val="both"/>
              <w:rPr>
                <w:szCs w:val="24"/>
              </w:rPr>
            </w:pPr>
            <w:r w:rsidRPr="00E52BD5">
              <w:rPr>
                <w:b/>
                <w:bCs/>
                <w:i/>
                <w:iCs/>
                <w:szCs w:val="24"/>
              </w:rPr>
              <w:t>9. Reikšminiai projekto žodžiai, kurių reikia šiam projektui įtraukti į kompiuterinę paieškos sistemą.</w:t>
            </w:r>
          </w:p>
        </w:tc>
      </w:tr>
      <w:tr w:rsidR="00DD1F44" w:rsidRPr="00E52BD5" w14:paraId="21AAB3FB" w14:textId="77777777" w:rsidTr="00D86E54">
        <w:tc>
          <w:tcPr>
            <w:tcW w:w="9628" w:type="dxa"/>
          </w:tcPr>
          <w:p w14:paraId="503523C9" w14:textId="1E0AA092" w:rsidR="00DD1F44" w:rsidRPr="00E52BD5" w:rsidRDefault="00802864" w:rsidP="00F70979">
            <w:pPr>
              <w:ind w:firstLine="567"/>
              <w:rPr>
                <w:szCs w:val="24"/>
              </w:rPr>
            </w:pPr>
            <w:r>
              <w:rPr>
                <w:szCs w:val="24"/>
              </w:rPr>
              <w:t>Valstybinės žemės nuomos nutraukimas.</w:t>
            </w:r>
            <w:r w:rsidRPr="00802864">
              <w:rPr>
                <w:szCs w:val="24"/>
              </w:rPr>
              <w:t xml:space="preserve"> </w:t>
            </w:r>
            <w:r>
              <w:rPr>
                <w:szCs w:val="24"/>
              </w:rPr>
              <w:t>T</w:t>
            </w:r>
            <w:r w:rsidRPr="00802864">
              <w:rPr>
                <w:szCs w:val="24"/>
              </w:rPr>
              <w:t>eisėtai pastatyt</w:t>
            </w:r>
            <w:r>
              <w:rPr>
                <w:szCs w:val="24"/>
              </w:rPr>
              <w:t>ų</w:t>
            </w:r>
            <w:r w:rsidRPr="00802864">
              <w:rPr>
                <w:szCs w:val="24"/>
              </w:rPr>
              <w:t xml:space="preserve"> statini</w:t>
            </w:r>
            <w:r>
              <w:rPr>
                <w:szCs w:val="24"/>
              </w:rPr>
              <w:t>ų</w:t>
            </w:r>
            <w:r w:rsidRPr="00802864">
              <w:rPr>
                <w:szCs w:val="24"/>
              </w:rPr>
              <w:t xml:space="preserve"> ir įrengini</w:t>
            </w:r>
            <w:r>
              <w:rPr>
                <w:szCs w:val="24"/>
              </w:rPr>
              <w:t xml:space="preserve">ų </w:t>
            </w:r>
            <w:r w:rsidRPr="00802864">
              <w:rPr>
                <w:szCs w:val="24"/>
              </w:rPr>
              <w:t>išp</w:t>
            </w:r>
            <w:r>
              <w:rPr>
                <w:szCs w:val="24"/>
              </w:rPr>
              <w:t xml:space="preserve">irkimas. </w:t>
            </w:r>
            <w:r w:rsidR="00527B6A">
              <w:rPr>
                <w:szCs w:val="24"/>
              </w:rPr>
              <w:t>P</w:t>
            </w:r>
            <w:r w:rsidR="00527B6A" w:rsidRPr="00527B6A">
              <w:rPr>
                <w:szCs w:val="24"/>
              </w:rPr>
              <w:t>anaikin</w:t>
            </w:r>
            <w:r w:rsidR="00527B6A">
              <w:rPr>
                <w:szCs w:val="24"/>
              </w:rPr>
              <w:t xml:space="preserve">tas </w:t>
            </w:r>
            <w:r w:rsidR="00527B6A" w:rsidRPr="00527B6A">
              <w:rPr>
                <w:szCs w:val="24"/>
              </w:rPr>
              <w:t>energetikos bendrijos statusas</w:t>
            </w:r>
            <w:r w:rsidR="00527B6A">
              <w:rPr>
                <w:szCs w:val="24"/>
              </w:rPr>
              <w:t xml:space="preserve"> arba jo veiklos nevykdymas.</w:t>
            </w:r>
          </w:p>
        </w:tc>
      </w:tr>
      <w:tr w:rsidR="00DD1F44" w:rsidRPr="00E52BD5" w14:paraId="4F9FC60C" w14:textId="77777777" w:rsidTr="00D86E54">
        <w:tc>
          <w:tcPr>
            <w:tcW w:w="9628" w:type="dxa"/>
          </w:tcPr>
          <w:p w14:paraId="7AF2CC97" w14:textId="77777777" w:rsidR="00DD1F44" w:rsidRPr="00E52BD5" w:rsidRDefault="00DD1F44" w:rsidP="00F70979">
            <w:pPr>
              <w:ind w:firstLine="567"/>
              <w:rPr>
                <w:b/>
                <w:bCs/>
                <w:i/>
                <w:iCs/>
                <w:szCs w:val="24"/>
              </w:rPr>
            </w:pPr>
            <w:r w:rsidRPr="00E52BD5">
              <w:rPr>
                <w:b/>
                <w:bCs/>
                <w:i/>
                <w:iCs/>
                <w:szCs w:val="24"/>
              </w:rPr>
              <w:t>10. Kiti, autorių nuomone, reikalingi pagrindimai ir paaiškinimai.</w:t>
            </w:r>
          </w:p>
        </w:tc>
      </w:tr>
      <w:tr w:rsidR="00DD1F44" w:rsidRPr="00E52BD5" w14:paraId="53099367" w14:textId="77777777" w:rsidTr="00D86E54">
        <w:tc>
          <w:tcPr>
            <w:tcW w:w="9628" w:type="dxa"/>
          </w:tcPr>
          <w:p w14:paraId="3F7DAAAD" w14:textId="19FA5E23" w:rsidR="00DD1F44" w:rsidRPr="00E52BD5" w:rsidRDefault="00802864" w:rsidP="00F70979">
            <w:pPr>
              <w:ind w:firstLine="567"/>
              <w:jc w:val="both"/>
              <w:rPr>
                <w:szCs w:val="24"/>
              </w:rPr>
            </w:pPr>
            <w:r>
              <w:rPr>
                <w:szCs w:val="24"/>
              </w:rPr>
              <w:t>Nėra</w:t>
            </w:r>
          </w:p>
        </w:tc>
      </w:tr>
    </w:tbl>
    <w:p w14:paraId="3168A71E" w14:textId="77777777" w:rsidR="00DD1F44" w:rsidRPr="00E52BD5" w:rsidRDefault="00DD1F44" w:rsidP="00974D16">
      <w:pPr>
        <w:pStyle w:val="Pagrindiniotekstotrauka3"/>
        <w:spacing w:after="0"/>
        <w:rPr>
          <w:sz w:val="24"/>
          <w:szCs w:val="24"/>
        </w:rPr>
      </w:pPr>
    </w:p>
    <w:p w14:paraId="7DC78A06" w14:textId="77777777" w:rsidR="00C51F67" w:rsidRPr="00E52BD5" w:rsidRDefault="00C51F67" w:rsidP="00974D16">
      <w:pPr>
        <w:pStyle w:val="Pagrindiniotekstotrauka3"/>
        <w:spacing w:after="0"/>
        <w:rPr>
          <w:sz w:val="24"/>
          <w:szCs w:val="24"/>
        </w:rPr>
      </w:pPr>
    </w:p>
    <w:p w14:paraId="1225F177" w14:textId="77777777" w:rsidR="00C51F67" w:rsidRPr="00E52BD5" w:rsidRDefault="00C51F67" w:rsidP="00974D16">
      <w:pPr>
        <w:pStyle w:val="Pagrindiniotekstotrauka3"/>
        <w:spacing w:after="0"/>
        <w:rPr>
          <w:sz w:val="24"/>
          <w:szCs w:val="24"/>
        </w:rPr>
      </w:pPr>
    </w:p>
    <w:p w14:paraId="76EB74C8" w14:textId="77777777" w:rsidR="0038429E" w:rsidRPr="0038429E" w:rsidRDefault="0038429E" w:rsidP="00527B6A">
      <w:pPr>
        <w:pStyle w:val="Pagrindiniotekstotrauka3"/>
        <w:spacing w:after="0"/>
        <w:ind w:left="0"/>
        <w:rPr>
          <w:sz w:val="24"/>
          <w:szCs w:val="24"/>
        </w:rPr>
      </w:pPr>
      <w:r w:rsidRPr="0038429E">
        <w:rPr>
          <w:sz w:val="24"/>
          <w:szCs w:val="24"/>
        </w:rPr>
        <w:t>Architektūros ir urbanistikos skyriaus</w:t>
      </w:r>
    </w:p>
    <w:p w14:paraId="23729834" w14:textId="4EB97862" w:rsidR="005D1983" w:rsidRPr="00F354CB" w:rsidRDefault="0038429E" w:rsidP="00527B6A">
      <w:pPr>
        <w:pStyle w:val="Pagrindiniotekstotrauka3"/>
        <w:spacing w:after="0"/>
        <w:ind w:left="0"/>
        <w:rPr>
          <w:sz w:val="24"/>
          <w:szCs w:val="24"/>
        </w:rPr>
      </w:pPr>
      <w:r w:rsidRPr="0038429E">
        <w:rPr>
          <w:sz w:val="24"/>
          <w:szCs w:val="24"/>
        </w:rPr>
        <w:t>Žemės valdymo poskyrio vedėja</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38429E">
        <w:rPr>
          <w:sz w:val="24"/>
          <w:szCs w:val="24"/>
        </w:rPr>
        <w:t>Indrė Sverdlenko</w:t>
      </w:r>
    </w:p>
    <w:sectPr w:rsidR="005D1983" w:rsidRPr="00F354CB">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567"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DB9B9" w14:textId="77777777" w:rsidR="00F63057" w:rsidRDefault="00F63057">
      <w:r>
        <w:separator/>
      </w:r>
    </w:p>
  </w:endnote>
  <w:endnote w:type="continuationSeparator" w:id="0">
    <w:p w14:paraId="3D8903E4" w14:textId="77777777" w:rsidR="00F63057" w:rsidRDefault="00F63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4BEDA" w14:textId="77777777" w:rsidR="008A1957" w:rsidRDefault="008A195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BE4F8" w14:textId="77777777" w:rsidR="008A1957" w:rsidRDefault="008A195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6F918" w14:textId="77777777" w:rsidR="00DD1F44" w:rsidRPr="00524CD3" w:rsidRDefault="00DD1F44" w:rsidP="00DD1F44">
    <w:pPr>
      <w:pStyle w:val="Pora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9D8B7" w14:textId="77777777" w:rsidR="00F63057" w:rsidRDefault="00F63057">
      <w:r>
        <w:separator/>
      </w:r>
    </w:p>
  </w:footnote>
  <w:footnote w:type="continuationSeparator" w:id="0">
    <w:p w14:paraId="5F99D1A0" w14:textId="77777777" w:rsidR="00F63057" w:rsidRDefault="00F630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67329"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D6CB04E" w14:textId="77777777" w:rsidR="00DD1F44" w:rsidRDefault="00DD1F4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14CC1"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02068F">
      <w:rPr>
        <w:rStyle w:val="Puslapionumeris"/>
        <w:noProof/>
      </w:rPr>
      <w:t>2</w:t>
    </w:r>
    <w:r>
      <w:rPr>
        <w:rStyle w:val="Puslapionumeris"/>
      </w:rPr>
      <w:fldChar w:fldCharType="end"/>
    </w:r>
  </w:p>
  <w:p w14:paraId="7E7A5E5A" w14:textId="77777777" w:rsidR="00DD1F44" w:rsidRDefault="00DD1F4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16045" w14:textId="77777777" w:rsidR="008A1957" w:rsidRDefault="008A195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B314B5"/>
    <w:multiLevelType w:val="hybridMultilevel"/>
    <w:tmpl w:val="78FE18A6"/>
    <w:lvl w:ilvl="0" w:tplc="85B29A78">
      <w:start w:val="2"/>
      <w:numFmt w:val="bullet"/>
      <w:lvlText w:val="-"/>
      <w:lvlJc w:val="left"/>
      <w:pPr>
        <w:ind w:left="927" w:hanging="360"/>
      </w:pPr>
      <w:rPr>
        <w:rFonts w:ascii="Times New Roman" w:eastAsia="Times New Roman"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1" w15:restartNumberingAfterBreak="0">
    <w:nsid w:val="4EAC5B3C"/>
    <w:multiLevelType w:val="hybridMultilevel"/>
    <w:tmpl w:val="2F38F1EE"/>
    <w:lvl w:ilvl="0" w:tplc="04270005">
      <w:start w:val="1"/>
      <w:numFmt w:val="bullet"/>
      <w:lvlText w:val=""/>
      <w:lvlJc w:val="left"/>
      <w:pPr>
        <w:ind w:left="1287" w:hanging="360"/>
      </w:pPr>
      <w:rPr>
        <w:rFonts w:ascii="Wingdings" w:hAnsi="Wingdings"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 w15:restartNumberingAfterBreak="0">
    <w:nsid w:val="653610FB"/>
    <w:multiLevelType w:val="hybridMultilevel"/>
    <w:tmpl w:val="9F26F81E"/>
    <w:lvl w:ilvl="0" w:tplc="04270005">
      <w:start w:val="1"/>
      <w:numFmt w:val="bullet"/>
      <w:lvlText w:val=""/>
      <w:lvlJc w:val="left"/>
      <w:pPr>
        <w:ind w:left="927" w:hanging="360"/>
      </w:pPr>
      <w:rPr>
        <w:rFonts w:ascii="Wingdings" w:hAnsi="Wingdings"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num w:numId="1" w16cid:durableId="1483886462">
    <w:abstractNumId w:val="1"/>
  </w:num>
  <w:num w:numId="2" w16cid:durableId="938374430">
    <w:abstractNumId w:val="0"/>
  </w:num>
  <w:num w:numId="3" w16cid:durableId="19038311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F44"/>
    <w:rsid w:val="0002068F"/>
    <w:rsid w:val="000330FD"/>
    <w:rsid w:val="000734BA"/>
    <w:rsid w:val="000A2F4A"/>
    <w:rsid w:val="000E2498"/>
    <w:rsid w:val="00197ADB"/>
    <w:rsid w:val="001C253E"/>
    <w:rsid w:val="00322C9A"/>
    <w:rsid w:val="0036529E"/>
    <w:rsid w:val="0038429E"/>
    <w:rsid w:val="00387063"/>
    <w:rsid w:val="003C7AA9"/>
    <w:rsid w:val="003E44A1"/>
    <w:rsid w:val="00414014"/>
    <w:rsid w:val="0042230F"/>
    <w:rsid w:val="004B0302"/>
    <w:rsid w:val="004F38A0"/>
    <w:rsid w:val="00527B6A"/>
    <w:rsid w:val="00565C6B"/>
    <w:rsid w:val="00577333"/>
    <w:rsid w:val="00592728"/>
    <w:rsid w:val="005C6DDF"/>
    <w:rsid w:val="005D1983"/>
    <w:rsid w:val="005F260D"/>
    <w:rsid w:val="005F7A9D"/>
    <w:rsid w:val="006100CA"/>
    <w:rsid w:val="006248DF"/>
    <w:rsid w:val="00663AA1"/>
    <w:rsid w:val="006846A2"/>
    <w:rsid w:val="006D2790"/>
    <w:rsid w:val="00725DAF"/>
    <w:rsid w:val="007670E8"/>
    <w:rsid w:val="00794803"/>
    <w:rsid w:val="007B1579"/>
    <w:rsid w:val="007D00ED"/>
    <w:rsid w:val="007F4B4D"/>
    <w:rsid w:val="00802864"/>
    <w:rsid w:val="00870339"/>
    <w:rsid w:val="008A1957"/>
    <w:rsid w:val="008A6EC3"/>
    <w:rsid w:val="008E3B89"/>
    <w:rsid w:val="008F3337"/>
    <w:rsid w:val="00924E30"/>
    <w:rsid w:val="00971896"/>
    <w:rsid w:val="00974D16"/>
    <w:rsid w:val="009B4FA3"/>
    <w:rsid w:val="00A339E9"/>
    <w:rsid w:val="00AA204B"/>
    <w:rsid w:val="00AB57C8"/>
    <w:rsid w:val="00AC2188"/>
    <w:rsid w:val="00B03E5C"/>
    <w:rsid w:val="00B101AB"/>
    <w:rsid w:val="00B12A7F"/>
    <w:rsid w:val="00B16166"/>
    <w:rsid w:val="00B55D2E"/>
    <w:rsid w:val="00B578F0"/>
    <w:rsid w:val="00B818BA"/>
    <w:rsid w:val="00BC1D45"/>
    <w:rsid w:val="00BD2786"/>
    <w:rsid w:val="00C51F67"/>
    <w:rsid w:val="00C61A51"/>
    <w:rsid w:val="00CB5CF9"/>
    <w:rsid w:val="00CC76AA"/>
    <w:rsid w:val="00CE139B"/>
    <w:rsid w:val="00CF0C7E"/>
    <w:rsid w:val="00D16FBB"/>
    <w:rsid w:val="00D3443B"/>
    <w:rsid w:val="00D4644B"/>
    <w:rsid w:val="00D62596"/>
    <w:rsid w:val="00D86E54"/>
    <w:rsid w:val="00DD1F44"/>
    <w:rsid w:val="00DD39B7"/>
    <w:rsid w:val="00E263A0"/>
    <w:rsid w:val="00E52BD5"/>
    <w:rsid w:val="00E63D6F"/>
    <w:rsid w:val="00F2137A"/>
    <w:rsid w:val="00F24838"/>
    <w:rsid w:val="00F354CB"/>
    <w:rsid w:val="00F563FE"/>
    <w:rsid w:val="00F63057"/>
    <w:rsid w:val="00F70979"/>
    <w:rsid w:val="00F969F4"/>
    <w:rsid w:val="00FC585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90ADC8"/>
  <w15:chartTrackingRefBased/>
  <w15:docId w15:val="{A3587922-895C-4CAD-95BE-024F6A95B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DD1F44"/>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rsid w:val="00DD1F44"/>
    <w:pPr>
      <w:tabs>
        <w:tab w:val="center" w:pos="4819"/>
        <w:tab w:val="right" w:pos="9638"/>
      </w:tabs>
    </w:pPr>
  </w:style>
  <w:style w:type="paragraph" w:styleId="Pagrindiniotekstotrauka3">
    <w:name w:val="Body Text Indent 3"/>
    <w:basedOn w:val="prastasis"/>
    <w:rsid w:val="00DD1F44"/>
    <w:pPr>
      <w:spacing w:after="120"/>
      <w:ind w:left="283"/>
    </w:pPr>
    <w:rPr>
      <w:sz w:val="16"/>
      <w:szCs w:val="16"/>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qFormat/>
    <w:rsid w:val="00DD1F44"/>
    <w:pPr>
      <w:tabs>
        <w:tab w:val="left" w:pos="0"/>
      </w:tabs>
      <w:jc w:val="center"/>
    </w:pPr>
    <w:rPr>
      <w:b/>
      <w:bCs/>
      <w:szCs w:val="24"/>
    </w:rPr>
  </w:style>
  <w:style w:type="paragraph" w:customStyle="1" w:styleId="Antrinispavadinimas">
    <w:name w:val="Antrinis pavadinimas"/>
    <w:basedOn w:val="prastasis"/>
    <w:qFormat/>
    <w:rsid w:val="00DD1F44"/>
    <w:pPr>
      <w:tabs>
        <w:tab w:val="left" w:pos="567"/>
      </w:tabs>
      <w:jc w:val="center"/>
    </w:pPr>
    <w:rPr>
      <w:b/>
      <w:bCs/>
      <w:szCs w:val="24"/>
    </w:rPr>
  </w:style>
  <w:style w:type="table" w:styleId="Lentelstinklelis">
    <w:name w:val="Table Grid"/>
    <w:basedOn w:val="prastojilentel"/>
    <w:rsid w:val="00C51F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8028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5292</Words>
  <Characters>3018</Characters>
  <Application>Microsoft Office Word</Application>
  <DocSecurity>0</DocSecurity>
  <Lines>25</Lines>
  <Paragraphs>16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Sverdlenko</dc:creator>
  <cp:keywords/>
  <dc:description/>
  <cp:lastModifiedBy>V</cp:lastModifiedBy>
  <cp:revision>5</cp:revision>
  <dcterms:created xsi:type="dcterms:W3CDTF">2026-10-08T12:54:00Z</dcterms:created>
  <dcterms:modified xsi:type="dcterms:W3CDTF">2026-10-15T11:27:00Z</dcterms:modified>
</cp:coreProperties>
</file>