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A029BA" w14:textId="77777777" w:rsidR="00E810B6" w:rsidRDefault="00E810B6" w:rsidP="00E810B6">
      <w:pPr>
        <w:pStyle w:val="Pavadinimas"/>
      </w:pPr>
    </w:p>
    <w:p w14:paraId="3B6D877B" w14:textId="77777777" w:rsidR="00E810B6" w:rsidRPr="00E50F07" w:rsidRDefault="00E810B6" w:rsidP="00E810B6">
      <w:pPr>
        <w:pStyle w:val="Pavadinimas"/>
      </w:pPr>
      <w:r w:rsidRPr="00E50F07">
        <w:t>ŠILUTĖS RAJONO SAVIVALDYBĖS ADMINISTRACIJOS</w:t>
      </w:r>
    </w:p>
    <w:p w14:paraId="73F35B63" w14:textId="77777777" w:rsidR="00E810B6" w:rsidRPr="00E50F07" w:rsidRDefault="00E810B6" w:rsidP="00E810B6">
      <w:pPr>
        <w:pStyle w:val="Pavadinimas"/>
        <w:rPr>
          <w:caps/>
        </w:rPr>
      </w:pPr>
      <w:r w:rsidRPr="00E50F07">
        <w:t>VIEŠŲJŲ PASLAUGŲ SKYRIUS</w:t>
      </w:r>
    </w:p>
    <w:p w14:paraId="65505C9F" w14:textId="77777777" w:rsidR="00E810B6" w:rsidRPr="00E50F07" w:rsidRDefault="00E810B6" w:rsidP="00E810B6">
      <w:pPr>
        <w:tabs>
          <w:tab w:val="left" w:pos="0"/>
        </w:tabs>
        <w:jc w:val="center"/>
      </w:pPr>
    </w:p>
    <w:p w14:paraId="6AAADE4E" w14:textId="77777777" w:rsidR="008212B3" w:rsidRPr="00E50F07" w:rsidRDefault="008212B3" w:rsidP="008212B3">
      <w:pPr>
        <w:spacing w:after="100"/>
        <w:jc w:val="center"/>
      </w:pPr>
      <w:r w:rsidRPr="00E50F07">
        <w:rPr>
          <w:b/>
        </w:rPr>
        <w:t>AIŠKINAMASIS RAŠTAS</w:t>
      </w:r>
    </w:p>
    <w:p w14:paraId="381F5125" w14:textId="1C0274AA" w:rsidR="008212B3" w:rsidRPr="00E50F07" w:rsidRDefault="008212B3" w:rsidP="00E50F07">
      <w:pPr>
        <w:spacing w:after="240"/>
        <w:jc w:val="center"/>
      </w:pPr>
      <w:r w:rsidRPr="00E50F07">
        <w:rPr>
          <w:b/>
        </w:rPr>
        <w:t>DĖL TARYBOS SPRENDIMO „DĖL ŠILUTĖS RAJONO SAVIVALDYBĖS TARYBOS 2026 M. KOVO 26 D. SPRENDIMO NR. T1-1176 „DĖL APLEISTO AR NEPRIŽIŪRIMO NEKILNOJAMOJO TURTO NUSTATYMO TVARKOS APRAŠO PATVIRTINIMO“ PAKEITIMO“</w:t>
      </w:r>
      <w:r w:rsidR="00E50F07">
        <w:t xml:space="preserve"> </w:t>
      </w:r>
      <w:r w:rsidRPr="00E50F07">
        <w:rPr>
          <w:b/>
        </w:rPr>
        <w:t>PROJEKTO</w:t>
      </w:r>
    </w:p>
    <w:p w14:paraId="2478C71E" w14:textId="77777777" w:rsidR="008212B3" w:rsidRPr="00E50F07" w:rsidRDefault="008212B3" w:rsidP="008212B3">
      <w:pPr>
        <w:spacing w:after="100"/>
        <w:jc w:val="center"/>
      </w:pPr>
      <w:r w:rsidRPr="00E50F07">
        <w:t>2026 m. __________ d.</w:t>
      </w:r>
    </w:p>
    <w:p w14:paraId="487B9919" w14:textId="77777777" w:rsidR="008212B3" w:rsidRPr="00E50F07" w:rsidRDefault="008212B3" w:rsidP="008212B3">
      <w:pPr>
        <w:spacing w:after="100"/>
        <w:jc w:val="center"/>
      </w:pPr>
      <w:r w:rsidRPr="00E50F07">
        <w:t>Šilutė</w:t>
      </w:r>
    </w:p>
    <w:p w14:paraId="56FE37F2" w14:textId="77777777" w:rsidR="00E810B6" w:rsidRPr="00E50F07" w:rsidRDefault="00E810B6" w:rsidP="00E810B6">
      <w:pPr>
        <w:tabs>
          <w:tab w:val="left" w:pos="0"/>
        </w:tabs>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E810B6" w:rsidRPr="00E50F07" w14:paraId="16CCEDE2" w14:textId="77777777" w:rsidTr="00721384">
        <w:tc>
          <w:tcPr>
            <w:tcW w:w="9854" w:type="dxa"/>
          </w:tcPr>
          <w:p w14:paraId="71B5263D" w14:textId="77777777" w:rsidR="00E810B6" w:rsidRPr="00E50F07" w:rsidRDefault="00E810B6" w:rsidP="00721384">
            <w:pPr>
              <w:ind w:firstLine="540"/>
              <w:rPr>
                <w:b/>
                <w:bCs/>
                <w:i/>
                <w:iCs/>
              </w:rPr>
            </w:pPr>
          </w:p>
          <w:p w14:paraId="4D88DE82" w14:textId="77777777" w:rsidR="00E810B6" w:rsidRPr="00E50F07" w:rsidRDefault="00E810B6" w:rsidP="00721384">
            <w:pPr>
              <w:ind w:firstLine="540"/>
              <w:rPr>
                <w:b/>
                <w:bCs/>
              </w:rPr>
            </w:pPr>
            <w:r w:rsidRPr="00E50F07">
              <w:rPr>
                <w:b/>
                <w:bCs/>
                <w:i/>
                <w:iCs/>
              </w:rPr>
              <w:t>1. Parengto projekto tikslai ir uždaviniai.</w:t>
            </w:r>
          </w:p>
        </w:tc>
      </w:tr>
      <w:tr w:rsidR="00E810B6" w:rsidRPr="00E50F07" w14:paraId="4F6641B8" w14:textId="77777777" w:rsidTr="00721384">
        <w:tc>
          <w:tcPr>
            <w:tcW w:w="9854" w:type="dxa"/>
          </w:tcPr>
          <w:p w14:paraId="31C0E036" w14:textId="266749DB" w:rsidR="00E810B6" w:rsidRPr="00E50F07" w:rsidRDefault="008517E1" w:rsidP="008517E1">
            <w:pPr>
              <w:ind w:firstLine="397"/>
              <w:jc w:val="both"/>
            </w:pPr>
            <w:r w:rsidRPr="00E50F07">
              <w:t>Sprendimo projekto tikslas – pakeisti Šilutės rajono savivaldybės tarybos 2026 m. kovo 26 d. sprendimu Nr. T1-1176 patvirtintą Apleisto ar neprižiūrimo nekilnojamojo turto nustatymo, sąrašo sudarymo ir keitimo tvarkos aprašą, išdėstant jį nauja redakcija. Siekiama suderinti Aprašo nuostatas su galiojančiu teisiniu reguliavimu, aiškiau apibrėžti galimai apleisto ar neprižiūrimo nekilnojamojo turto požymius ir jų vertinimą, nustatyti nuoseklią objektų nustatymo, savininkų ar naudotojų informavimo, trūkumų pašalinimo, Sąrašo sudarymo ir keitimo tvarką, taip pat aiškiai paskirstyti seniūnų, seniūnaičių ir statinių naudojimo priežiūrą atliekančio Savivaldybės administracijos valstybės tarnautojo ar darbuotojo (Priežiūros vykdytojo) funkcijas, atsisakant atskiros vertinimo komisijos.</w:t>
            </w:r>
          </w:p>
        </w:tc>
      </w:tr>
      <w:tr w:rsidR="00E810B6" w:rsidRPr="00E50F07" w14:paraId="3DA5704E" w14:textId="77777777" w:rsidTr="00721384">
        <w:tc>
          <w:tcPr>
            <w:tcW w:w="9854" w:type="dxa"/>
          </w:tcPr>
          <w:p w14:paraId="20F42256" w14:textId="77777777" w:rsidR="00E810B6" w:rsidRPr="00E50F07" w:rsidRDefault="00E810B6" w:rsidP="00721384">
            <w:pPr>
              <w:ind w:firstLine="540"/>
              <w:rPr>
                <w:b/>
                <w:bCs/>
              </w:rPr>
            </w:pPr>
          </w:p>
          <w:p w14:paraId="50D605B2" w14:textId="77777777" w:rsidR="00E810B6" w:rsidRPr="00E50F07" w:rsidRDefault="00E810B6" w:rsidP="00721384">
            <w:pPr>
              <w:ind w:firstLine="540"/>
              <w:rPr>
                <w:b/>
                <w:bCs/>
              </w:rPr>
            </w:pPr>
            <w:r w:rsidRPr="00E50F07">
              <w:rPr>
                <w:b/>
                <w:bCs/>
                <w:i/>
                <w:iCs/>
              </w:rPr>
              <w:t>2. Kaip šiuo metu yra sureguliuoti projekte aptarti klausimai.</w:t>
            </w:r>
          </w:p>
        </w:tc>
      </w:tr>
      <w:tr w:rsidR="00E810B6" w:rsidRPr="00E50F07" w14:paraId="318A67F8" w14:textId="77777777" w:rsidTr="00721384">
        <w:tc>
          <w:tcPr>
            <w:tcW w:w="9854" w:type="dxa"/>
          </w:tcPr>
          <w:p w14:paraId="0ED236BB" w14:textId="7FA7667F" w:rsidR="00E810B6" w:rsidRPr="00E50F07" w:rsidRDefault="008517E1" w:rsidP="00B97BFA">
            <w:pPr>
              <w:ind w:firstLine="397"/>
              <w:jc w:val="both"/>
            </w:pPr>
            <w:r w:rsidRPr="00E50F07">
              <w:t xml:space="preserve">Šiuo metu apleisto ar neprižiūrimo nekilnojamojo turto nustatymo, sąrašo sudarymo ir keitimo tvarką reglamentuoja Šilutės rajono savivaldybės tarybos 2026 m. kovo 26 d. sprendimu Nr. T1-1176 patvirtintas tvarkos aprašas. Susijusius klausimus reglamentuoja Lietuvos Respublikos nekilnojamojo turto mokesčio įstatymas, Lietuvos Respublikos statybos įstatymas, Lietuvos Respublikos viešojo administravimo įstatymas ir statinių techninę bei naudojimo priežiūrą reglamentuojantys teisės aktai. Naujoje Aprašo redakcijoje nustatyta, kad vien vizualiai nustatytas statinio pažeidimas ar estetinis trūkumas savaime nėra pakankamas pagrindas objektą įtraukti į Sąrašą – turi būti įvertinta faktinė statinio būklė, statinio naudotojo ar statytojo (užsakovo) pareigų, susijusių su statinio priežiūra, vykdymas ir tai, ar per Priežiūros vykdytojo nustatytą terminą pašalinti nustatyti trūkumai. Nebaigtos statybos atveju paliekamas 3 metų kriterijus: kai statinio statyba nėra užbaigta Statybos įstatymo nustatyta tvarka, statybos darbai faktiškai nevykdomi 3 metus ar ilgiau ir kartu nustatomi statinio nepriežiūros požymiai ir (ar) nevykdomos teisės aktuose nustatytos su statinio priežiūra susijusios pareigos. Vien nebaigtos statybos faktas ar statybos darbų nevykdymas 3 metus savaime nėra pakankamas pagrindas objektą įtraukti į Sąrašą. Atitinkamos seniūnijos seniūnas kartu su seniūnaičiais nustato galimai apleistus ar neprižiūrimus objektus, organizuoja pirminių duomenų surinkimą ir sudaro siūlomų vertinti objektų sąrašą. Seniūnaičiai dalyvauja nustatant ir fiksuojant faktines aplinkybes, o sąrašą pasirašo seniūnas ir faktinių aplinkybių nustatyme dalyvavę seniūnaičiai. Priežiūros vykdytojas įvertina pateiktą medžiagą ir kitus turimus duomenis, prireikus atlieka statinio naudojimo priežiūros patikrinimą vietoje, informuoja savininką ir (ar) naudotoją apie nustatytus trūkumus, nustato terminą jiems pašalinti ir įvertina pateiktus įrodymus. Esant pakankamam teisiniam ir faktiniam pagrindui, Priežiūros vykdytojas rengia Savivaldybės tarybos sprendimo dėl objektų įtraukimo į Sąrašą projektą ir jo lydimąją medžiagą. Atskiros vertinimo komisijos nesudaroma; sprendimą dėl įtraukimo į Sąrašą </w:t>
            </w:r>
            <w:r w:rsidRPr="00E50F07">
              <w:lastRenderedPageBreak/>
              <w:t>priima Savivaldybės taryba. Iki einamųjų metų spalio 1 d. pateikti siūlomų vertinti objektų sąrašai, dėl kurių iki Savivaldybės tarybos sprendimo projekto rengimo užbaigtos Apraše nustatytos procedūros ir nustatytas pagrindas objektus įtraukti į Sąrašą, teikiami Savivaldybės tarybai svarstyti; neužbaigtos procedūros tęsiamos ir po šios datos.</w:t>
            </w:r>
          </w:p>
        </w:tc>
      </w:tr>
      <w:tr w:rsidR="00E810B6" w:rsidRPr="00E50F07" w14:paraId="32973577" w14:textId="77777777" w:rsidTr="00721384">
        <w:tc>
          <w:tcPr>
            <w:tcW w:w="9854" w:type="dxa"/>
          </w:tcPr>
          <w:p w14:paraId="25C36C3D" w14:textId="77777777" w:rsidR="00E810B6" w:rsidRPr="00E50F07" w:rsidRDefault="00E810B6" w:rsidP="00721384">
            <w:pPr>
              <w:ind w:firstLine="540"/>
              <w:rPr>
                <w:i/>
                <w:iCs/>
              </w:rPr>
            </w:pPr>
          </w:p>
          <w:p w14:paraId="551C1D27" w14:textId="77777777" w:rsidR="00E810B6" w:rsidRPr="00E50F07" w:rsidRDefault="00E810B6" w:rsidP="00721384">
            <w:pPr>
              <w:ind w:firstLine="540"/>
              <w:rPr>
                <w:b/>
                <w:bCs/>
                <w:i/>
                <w:iCs/>
              </w:rPr>
            </w:pPr>
            <w:r w:rsidRPr="00E50F07">
              <w:rPr>
                <w:b/>
                <w:bCs/>
                <w:i/>
                <w:iCs/>
              </w:rPr>
              <w:t>3. Kokių pozityvių rezultatų laukiama.</w:t>
            </w:r>
          </w:p>
        </w:tc>
      </w:tr>
      <w:tr w:rsidR="00E810B6" w:rsidRPr="00E50F07" w14:paraId="6545BF88" w14:textId="77777777" w:rsidTr="00721384">
        <w:tc>
          <w:tcPr>
            <w:tcW w:w="9854" w:type="dxa"/>
          </w:tcPr>
          <w:p w14:paraId="6DEAD6F7" w14:textId="72EFB64C" w:rsidR="00E810B6" w:rsidRPr="00E50F07" w:rsidRDefault="008517E1" w:rsidP="008517E1">
            <w:pPr>
              <w:ind w:firstLine="397"/>
              <w:jc w:val="both"/>
            </w:pPr>
            <w:r w:rsidRPr="00E50F07">
              <w:t>Priėmus sprendimą bus nustatyta aiškesnė, nuoseklesnė ir teisiškai pagrįsta apleisto ar neprižiūrimo nekilnojamojo turto nustatymo bei įtraukimo į Sąrašą tvarka. Seniūnų ir seniūnaičių dalyvavimas nustatant bei fiksuojant faktines aplinkybes ir bendras siūlomų vertinti objektų sąrašo pasirašymas padės užtikrinti surinktos informacijos atsekamumą. Atsisakius atskiros vertinimo komisijos bus sumažintas perteklinių administracinių procedūrų skaičius, o Priežiūros vykdytojo atliekamas teisinis ir faktinis vertinimas, statinio naudojimo priežiūros procedūros bei Savivaldybės tarybos sprendimo projekto ir jo lydimosios medžiagos parengimas sudarys sąlygas Tarybai priimti pagrįstus sprendimus. Savininkams ir naudotojams bus užtikrinta galimybė per nustatytą terminą pašalinti trūkumus, pateikti paaiškinimus ir objektyvius įrodymus. Tikimasi paskatinti tinkamą statinių priežiūrą ir sumažinti apleistų, neprižiūrimų ar nesaugių objektų skaičių.</w:t>
            </w:r>
          </w:p>
        </w:tc>
      </w:tr>
      <w:tr w:rsidR="00E810B6" w:rsidRPr="00E50F07" w14:paraId="60C620AB" w14:textId="77777777" w:rsidTr="00721384">
        <w:tc>
          <w:tcPr>
            <w:tcW w:w="9854" w:type="dxa"/>
          </w:tcPr>
          <w:p w14:paraId="3FD1C3B6" w14:textId="77777777" w:rsidR="00E810B6" w:rsidRPr="00E50F07" w:rsidRDefault="00E810B6" w:rsidP="00721384">
            <w:pPr>
              <w:ind w:firstLine="540"/>
              <w:rPr>
                <w:i/>
                <w:iCs/>
              </w:rPr>
            </w:pPr>
          </w:p>
          <w:p w14:paraId="6D4DE7E5" w14:textId="77777777" w:rsidR="00E810B6" w:rsidRPr="00E50F07" w:rsidRDefault="00E810B6" w:rsidP="00721384">
            <w:pPr>
              <w:ind w:firstLine="540"/>
              <w:rPr>
                <w:b/>
                <w:bCs/>
                <w:i/>
                <w:iCs/>
              </w:rPr>
            </w:pPr>
            <w:r w:rsidRPr="00E50F07">
              <w:rPr>
                <w:b/>
                <w:bCs/>
                <w:i/>
                <w:iCs/>
              </w:rPr>
              <w:t>4. Galimos neigiamos priimto projekto pasekmės ir kokių priemonių reikėtų imtis, kad tokių pasekmių būtų išvengta.</w:t>
            </w:r>
          </w:p>
        </w:tc>
      </w:tr>
      <w:tr w:rsidR="00E810B6" w:rsidRPr="00E50F07" w14:paraId="52A95D80" w14:textId="77777777" w:rsidTr="00721384">
        <w:tc>
          <w:tcPr>
            <w:tcW w:w="9854" w:type="dxa"/>
          </w:tcPr>
          <w:p w14:paraId="2BE0304A" w14:textId="33C2A123" w:rsidR="00E810B6" w:rsidRPr="00E50F07" w:rsidRDefault="008517E1" w:rsidP="008517E1">
            <w:pPr>
              <w:ind w:firstLine="397"/>
              <w:jc w:val="both"/>
            </w:pPr>
            <w:r w:rsidRPr="00E50F07">
              <w:t>Į Sąrašą įtrauktam nekilnojamajam turtui nekilnojamojo turto mokestis būtų taikomas Lietuvos Respublikos nekilnojamojo turto mokesčio įstatymo ir atitinkamiems mokestiniams metams Šilutės rajono savivaldybės tarybos nustatytų nekilnojamojo turto mokesčio tarifų pagrindu. Pagal nuo 2026 m. galiojantį teisinį reguliavimą savivaldybės taryba apleistam ar neprižiūrimam nekilnojamajam turtui, išskyrus įstatyme nustatytas išimtis, nustato konkretų mokesčio tarifą nuo 1 iki 5 procentų šio turto mokestinės vertės. Todėl objekto įtraukimas į Sąrašą gali lemti didesnę atitinkamo turto savininko mokestinę naštą. Nepagrįstų sprendimų rizikai mažinti Apraše numatytas faktinių aplinkybių dokumentavimas, seniūno ir faktinių aplinkybių nustatyme dalyvavusių seniūnaičių parašai, Priežiūros vykdytojo atliekamas vertinimas ir, kai reikia, statinio naudojimo priežiūros patikrinimas, savininko ir (ar) naudotojo informavimas, pagrįstas terminas trūkumams pašalinti ir galimybė pateikti paaiškinimus bei įrodymus. Kitų reikšmingų neigiamų pasekmių nenumatoma.</w:t>
            </w:r>
          </w:p>
        </w:tc>
      </w:tr>
      <w:tr w:rsidR="00E810B6" w:rsidRPr="00E50F07" w14:paraId="1DB62E7F" w14:textId="77777777" w:rsidTr="00721384">
        <w:tc>
          <w:tcPr>
            <w:tcW w:w="9854" w:type="dxa"/>
          </w:tcPr>
          <w:p w14:paraId="4674D071" w14:textId="77777777" w:rsidR="00E810B6" w:rsidRPr="00E50F07" w:rsidRDefault="00E810B6" w:rsidP="00721384">
            <w:pPr>
              <w:ind w:firstLine="540"/>
              <w:rPr>
                <w:b/>
                <w:bCs/>
                <w:i/>
                <w:iCs/>
              </w:rPr>
            </w:pPr>
          </w:p>
          <w:p w14:paraId="0A6D49D5" w14:textId="77777777" w:rsidR="00E810B6" w:rsidRPr="00E50F07" w:rsidRDefault="00E810B6" w:rsidP="00721384">
            <w:pPr>
              <w:ind w:firstLine="540"/>
              <w:jc w:val="both"/>
              <w:rPr>
                <w:b/>
                <w:bCs/>
                <w:i/>
                <w:iCs/>
              </w:rPr>
            </w:pPr>
            <w:r w:rsidRPr="00E50F07">
              <w:rPr>
                <w:b/>
                <w:bCs/>
                <w:i/>
                <w:iCs/>
              </w:rPr>
              <w:t>5. Kokie šios srities aktai tebegalioja (pateikiamas šių aktų sąrašas) ir kokius galiojančius aktus reikės pakeisti ar panaikinti; jeigu reikia Kolegijos ar mero priimamų aktų, kas ir kada juos turėtų parengti, priėmus teikiamą projektą.</w:t>
            </w:r>
          </w:p>
        </w:tc>
      </w:tr>
      <w:tr w:rsidR="00E810B6" w:rsidRPr="00E50F07" w14:paraId="54C31F4C" w14:textId="77777777" w:rsidTr="00721384">
        <w:tc>
          <w:tcPr>
            <w:tcW w:w="9854" w:type="dxa"/>
          </w:tcPr>
          <w:p w14:paraId="712287DD" w14:textId="25C6DB70" w:rsidR="00E810B6" w:rsidRPr="00E50F07" w:rsidRDefault="008517E1" w:rsidP="008517E1">
            <w:pPr>
              <w:ind w:firstLine="397"/>
              <w:jc w:val="both"/>
            </w:pPr>
            <w:r w:rsidRPr="00E50F07">
              <w:t>Galioja Lietuvos Respublikos nekilnojamojo turto mokesčio įstatymas, Lietuvos Respublikos statybos įstatymas, Lietuvos Respublikos viešojo administravimo įstatymas, statybos techninis reglamentas STR 1.07.03:2017 „Statinių techninės ir naudojimo priežiūros tvarka. Naujų nekilnojamojo turto kadastro objektų formavimo tvarka“ ir Šilutės rajono savivaldybės tarybos 2026 m. kovo 26 d. sprendimas Nr. T1-1176. Priėmus teikiamą sprendimą, šiuo sprendimu patvirtintas tvarkos aprašas būtų išdėstytas nauja redakcija. Atskiros Apleisto ar neprižiūrimo nekilnojamojo turto vertinimo komisijos sudarymas nenumatomas. Kitų Savivaldybės teisės aktų keitimo ar panaikinimo poreikis nenustatytas.</w:t>
            </w:r>
          </w:p>
        </w:tc>
      </w:tr>
      <w:tr w:rsidR="00E810B6" w:rsidRPr="00E50F07" w14:paraId="3229815B" w14:textId="77777777" w:rsidTr="00721384">
        <w:tc>
          <w:tcPr>
            <w:tcW w:w="9854" w:type="dxa"/>
          </w:tcPr>
          <w:p w14:paraId="5C9483BE" w14:textId="77777777" w:rsidR="00E810B6" w:rsidRPr="00E50F07" w:rsidRDefault="00E810B6" w:rsidP="00721384">
            <w:pPr>
              <w:ind w:firstLine="540"/>
              <w:jc w:val="both"/>
              <w:rPr>
                <w:b/>
                <w:bCs/>
                <w:i/>
                <w:iCs/>
              </w:rPr>
            </w:pPr>
          </w:p>
          <w:p w14:paraId="488F07C2" w14:textId="77777777" w:rsidR="00E810B6" w:rsidRPr="00E50F07" w:rsidRDefault="00E810B6" w:rsidP="00721384">
            <w:pPr>
              <w:ind w:firstLine="540"/>
              <w:jc w:val="both"/>
              <w:rPr>
                <w:b/>
                <w:bCs/>
                <w:i/>
                <w:iCs/>
              </w:rPr>
            </w:pPr>
            <w:r w:rsidRPr="00E50F07">
              <w:rPr>
                <w:b/>
                <w:bCs/>
                <w:i/>
                <w:iCs/>
              </w:rPr>
              <w:t>6. Jeigu reikia atlikti sprendimo projekto antikorupcinį vertinimą, sprendžia projekto rengėjas, atsižvelgdamas į Teisės aktų projektų antikorupcinio vertinimo taisykles.</w:t>
            </w:r>
          </w:p>
        </w:tc>
      </w:tr>
      <w:tr w:rsidR="00E810B6" w:rsidRPr="00E50F07" w14:paraId="28C475D2" w14:textId="77777777" w:rsidTr="00721384">
        <w:tc>
          <w:tcPr>
            <w:tcW w:w="9854" w:type="dxa"/>
          </w:tcPr>
          <w:p w14:paraId="7D545EC4" w14:textId="1F009814" w:rsidR="00E810B6" w:rsidRPr="00E50F07" w:rsidRDefault="008517E1" w:rsidP="008212B3">
            <w:pPr>
              <w:jc w:val="both"/>
            </w:pPr>
            <w:r w:rsidRPr="00E50F07">
              <w:t xml:space="preserve">        </w:t>
            </w:r>
            <w:r w:rsidR="00E810B6" w:rsidRPr="00E50F07">
              <w:t>Antikorupcinis vertinimas reikalingas.</w:t>
            </w:r>
          </w:p>
        </w:tc>
      </w:tr>
      <w:tr w:rsidR="00E810B6" w:rsidRPr="00E50F07" w14:paraId="3F3A5659" w14:textId="77777777" w:rsidTr="00721384">
        <w:tc>
          <w:tcPr>
            <w:tcW w:w="9854" w:type="dxa"/>
          </w:tcPr>
          <w:p w14:paraId="13E8D36E" w14:textId="77777777" w:rsidR="00E810B6" w:rsidRPr="00E50F07" w:rsidRDefault="00E810B6" w:rsidP="00721384">
            <w:pPr>
              <w:ind w:firstLine="540"/>
              <w:rPr>
                <w:i/>
                <w:iCs/>
              </w:rPr>
            </w:pPr>
          </w:p>
          <w:p w14:paraId="6603EA24" w14:textId="77777777" w:rsidR="00E810B6" w:rsidRPr="00E50F07" w:rsidRDefault="00E810B6" w:rsidP="00721384">
            <w:pPr>
              <w:ind w:firstLine="540"/>
              <w:rPr>
                <w:b/>
                <w:bCs/>
                <w:i/>
                <w:iCs/>
              </w:rPr>
            </w:pPr>
            <w:r w:rsidRPr="00E50F07">
              <w:rPr>
                <w:b/>
                <w:bCs/>
                <w:i/>
                <w:iCs/>
              </w:rPr>
              <w:t>7. Projekto rengimo metu gauti specialistų vertinimai ir išvados, ekonominiai apskaičiavimai (sąmatos) ir konkretūs finansavimo šaltiniai.</w:t>
            </w:r>
          </w:p>
        </w:tc>
      </w:tr>
      <w:tr w:rsidR="00E810B6" w:rsidRPr="00E50F07" w14:paraId="357E511E" w14:textId="77777777" w:rsidTr="00721384">
        <w:tc>
          <w:tcPr>
            <w:tcW w:w="9854" w:type="dxa"/>
          </w:tcPr>
          <w:p w14:paraId="3C0F640E" w14:textId="5883A726" w:rsidR="00E810B6" w:rsidRPr="00E50F07" w:rsidRDefault="008517E1" w:rsidP="008212B3">
            <w:pPr>
              <w:jc w:val="both"/>
            </w:pPr>
            <w:r w:rsidRPr="00E50F07">
              <w:lastRenderedPageBreak/>
              <w:t xml:space="preserve">        </w:t>
            </w:r>
            <w:r w:rsidR="00E810B6" w:rsidRPr="00E50F07">
              <w:t>Nėra.</w:t>
            </w:r>
          </w:p>
        </w:tc>
      </w:tr>
      <w:tr w:rsidR="00E810B6" w:rsidRPr="00E50F07" w14:paraId="5AEF61CE" w14:textId="77777777" w:rsidTr="00721384">
        <w:tc>
          <w:tcPr>
            <w:tcW w:w="9854" w:type="dxa"/>
          </w:tcPr>
          <w:p w14:paraId="49FAB22E" w14:textId="77777777" w:rsidR="00E810B6" w:rsidRPr="00E50F07" w:rsidRDefault="00E810B6" w:rsidP="00721384">
            <w:pPr>
              <w:ind w:firstLine="540"/>
              <w:rPr>
                <w:b/>
                <w:bCs/>
                <w:i/>
                <w:iCs/>
              </w:rPr>
            </w:pPr>
          </w:p>
          <w:p w14:paraId="31927716" w14:textId="77777777" w:rsidR="00E810B6" w:rsidRPr="00E50F07" w:rsidRDefault="00E810B6" w:rsidP="00721384">
            <w:pPr>
              <w:ind w:firstLine="540"/>
            </w:pPr>
            <w:r w:rsidRPr="00E50F07">
              <w:rPr>
                <w:b/>
                <w:bCs/>
                <w:i/>
                <w:iCs/>
              </w:rPr>
              <w:t>8. Projekto autorius ar autorių grupė.</w:t>
            </w:r>
          </w:p>
        </w:tc>
      </w:tr>
      <w:tr w:rsidR="00E810B6" w:rsidRPr="00E50F07" w14:paraId="77C335B0" w14:textId="77777777" w:rsidTr="00721384">
        <w:tc>
          <w:tcPr>
            <w:tcW w:w="9854" w:type="dxa"/>
          </w:tcPr>
          <w:p w14:paraId="2C87FB5F" w14:textId="5D1963FC" w:rsidR="00E810B6" w:rsidRPr="00E50F07" w:rsidRDefault="008517E1" w:rsidP="008212B3">
            <w:r w:rsidRPr="00E50F07">
              <w:t xml:space="preserve">        </w:t>
            </w:r>
            <w:r w:rsidR="00E810B6" w:rsidRPr="00E50F07">
              <w:t>Viešųjų paslaugų skyriaus vyriausioji specialistė – gamtosaugininkė</w:t>
            </w:r>
            <w:r w:rsidR="008212B3" w:rsidRPr="00E50F07">
              <w:t>, laikinai einanti skyriaus vedėjos pareigas</w:t>
            </w:r>
            <w:r w:rsidR="00E810B6" w:rsidRPr="00E50F07">
              <w:t xml:space="preserve"> Edita </w:t>
            </w:r>
            <w:r w:rsidR="00E84AFF" w:rsidRPr="00E50F07">
              <w:t>Degutytė</w:t>
            </w:r>
          </w:p>
        </w:tc>
      </w:tr>
      <w:tr w:rsidR="00E810B6" w:rsidRPr="00E50F07" w14:paraId="6B0F4BD9" w14:textId="77777777" w:rsidTr="00721384">
        <w:tc>
          <w:tcPr>
            <w:tcW w:w="9854" w:type="dxa"/>
          </w:tcPr>
          <w:p w14:paraId="16EF9A66" w14:textId="77777777" w:rsidR="00E810B6" w:rsidRPr="00E50F07" w:rsidRDefault="00E810B6" w:rsidP="00721384">
            <w:pPr>
              <w:ind w:firstLine="540"/>
              <w:rPr>
                <w:b/>
                <w:bCs/>
                <w:i/>
                <w:iCs/>
              </w:rPr>
            </w:pPr>
          </w:p>
          <w:p w14:paraId="0102FF78" w14:textId="77777777" w:rsidR="00E810B6" w:rsidRPr="00E50F07" w:rsidRDefault="00E810B6" w:rsidP="00721384">
            <w:pPr>
              <w:ind w:firstLine="540"/>
            </w:pPr>
            <w:r w:rsidRPr="00E50F07">
              <w:rPr>
                <w:b/>
                <w:bCs/>
                <w:i/>
                <w:iCs/>
              </w:rPr>
              <w:t>9. Reikšminiai projekto žodžiai, kurių reikia šiam projektui įtraukti į kompiuterinę paieškos sistemą.</w:t>
            </w:r>
          </w:p>
        </w:tc>
      </w:tr>
      <w:tr w:rsidR="00E810B6" w:rsidRPr="00E50F07" w14:paraId="090CFDB3" w14:textId="77777777" w:rsidTr="00721384">
        <w:tc>
          <w:tcPr>
            <w:tcW w:w="9854" w:type="dxa"/>
          </w:tcPr>
          <w:p w14:paraId="44DDB8F2" w14:textId="0098B66F" w:rsidR="00E810B6" w:rsidRPr="00E50F07" w:rsidRDefault="008517E1" w:rsidP="008212B3">
            <w:pPr>
              <w:spacing w:after="100"/>
              <w:jc w:val="both"/>
            </w:pPr>
            <w:r w:rsidRPr="00E50F07">
              <w:t xml:space="preserve">       </w:t>
            </w:r>
            <w:r w:rsidR="008212B3" w:rsidRPr="00E50F07">
              <w:t>Apleistas nekilnojamasis turtas, neprižiūrimas nekilnojamasis turtas, sąrašas, statinių priežiūra, nekilnojamojo turto mokestis.</w:t>
            </w:r>
          </w:p>
        </w:tc>
      </w:tr>
      <w:tr w:rsidR="00E810B6" w:rsidRPr="00E50F07" w14:paraId="1B1905DE" w14:textId="77777777" w:rsidTr="00721384">
        <w:tc>
          <w:tcPr>
            <w:tcW w:w="9854" w:type="dxa"/>
          </w:tcPr>
          <w:p w14:paraId="526D7113" w14:textId="77777777" w:rsidR="00E810B6" w:rsidRPr="00E50F07" w:rsidRDefault="00E810B6" w:rsidP="00721384">
            <w:pPr>
              <w:ind w:firstLine="540"/>
              <w:rPr>
                <w:b/>
                <w:bCs/>
                <w:i/>
                <w:iCs/>
              </w:rPr>
            </w:pPr>
          </w:p>
          <w:p w14:paraId="4B97D6D2" w14:textId="77777777" w:rsidR="00E810B6" w:rsidRPr="00E50F07" w:rsidRDefault="00E810B6" w:rsidP="00721384">
            <w:pPr>
              <w:ind w:firstLine="540"/>
              <w:rPr>
                <w:b/>
                <w:bCs/>
                <w:i/>
                <w:iCs/>
              </w:rPr>
            </w:pPr>
            <w:r w:rsidRPr="00E50F07">
              <w:rPr>
                <w:b/>
                <w:bCs/>
                <w:i/>
                <w:iCs/>
              </w:rPr>
              <w:t>10. Kiti, autorių nuomone, reikalingi pagrindimai ir paaiškinimai.</w:t>
            </w:r>
          </w:p>
        </w:tc>
      </w:tr>
      <w:tr w:rsidR="00E810B6" w:rsidRPr="00E50F07" w14:paraId="475AE8C3" w14:textId="77777777" w:rsidTr="00721384">
        <w:tc>
          <w:tcPr>
            <w:tcW w:w="9854" w:type="dxa"/>
          </w:tcPr>
          <w:p w14:paraId="2A02C561" w14:textId="3E1D8584" w:rsidR="00E810B6" w:rsidRPr="00E50F07" w:rsidRDefault="008517E1" w:rsidP="008517E1">
            <w:pPr>
              <w:ind w:firstLine="397"/>
              <w:jc w:val="both"/>
            </w:pPr>
            <w:r w:rsidRPr="00E50F07">
              <w:t>Apraše numatyta, kad savininkas ar naudotojas, pašalinęs aplinkybes, dėl kurių Objektas buvo įtrauktas į Sąrašą, gali pateikti Savivaldybės administracijai prašymą ir tai patvirtinančius įrodymus. Priežiūros vykdytojas teisės aktuose nustatytais prašymų nagrinėjimo terminais įvertina pateiktus duomenis ir, prireikus, atlieka patikrinimą vietoje. Nustatęs, kad Objekto įtraukimo į Sąrašą pagrindai išnyko, Priežiūros vykdytojas parengia Savivaldybės tarybos sprendimo dėl Objekto išbraukimo iš Sąrašo projektą ir jo lydimąją medžiagą. Apie priimtą sprendimą informuojamas savininkas ar naudotojas ir, kai taikoma, mokesčių administratorius. Komisijos vertinimas šioje procedūroje nenumatytas.</w:t>
            </w:r>
          </w:p>
        </w:tc>
      </w:tr>
    </w:tbl>
    <w:p w14:paraId="05A06878" w14:textId="77777777" w:rsidR="00E810B6" w:rsidRPr="00E50F07" w:rsidRDefault="00E810B6" w:rsidP="00E810B6">
      <w:pPr>
        <w:pStyle w:val="Pagrindiniotekstotrauka3"/>
        <w:spacing w:after="0"/>
        <w:rPr>
          <w:b/>
          <w:bCs/>
          <w:sz w:val="24"/>
          <w:szCs w:val="24"/>
        </w:rPr>
      </w:pPr>
    </w:p>
    <w:p w14:paraId="75D47F15" w14:textId="77777777" w:rsidR="00E810B6" w:rsidRPr="00E50F07" w:rsidRDefault="00E810B6" w:rsidP="00E810B6">
      <w:pPr>
        <w:pStyle w:val="Pagrindiniotekstotrauka3"/>
        <w:spacing w:after="0"/>
        <w:rPr>
          <w:b/>
          <w:bCs/>
          <w:sz w:val="24"/>
          <w:szCs w:val="24"/>
        </w:rPr>
      </w:pPr>
    </w:p>
    <w:p w14:paraId="1FF00EFB" w14:textId="77777777" w:rsidR="008212B3" w:rsidRPr="00E50F07" w:rsidRDefault="00E810B6" w:rsidP="00E810B6">
      <w:pPr>
        <w:pStyle w:val="Pagrindiniotekstotrauka3"/>
        <w:spacing w:after="0"/>
        <w:ind w:hanging="283"/>
        <w:rPr>
          <w:bCs/>
          <w:sz w:val="24"/>
          <w:szCs w:val="24"/>
        </w:rPr>
      </w:pPr>
      <w:r w:rsidRPr="00E50F07">
        <w:rPr>
          <w:bCs/>
          <w:sz w:val="24"/>
          <w:szCs w:val="24"/>
        </w:rPr>
        <w:t>Vyriausioji specialistė – gamtosaugininkė</w:t>
      </w:r>
      <w:r w:rsidR="008212B3" w:rsidRPr="00E50F07">
        <w:rPr>
          <w:bCs/>
          <w:sz w:val="24"/>
          <w:szCs w:val="24"/>
        </w:rPr>
        <w:t>,</w:t>
      </w:r>
    </w:p>
    <w:p w14:paraId="741C515F" w14:textId="551754C1" w:rsidR="00E810B6" w:rsidRPr="00E50F07" w:rsidRDefault="008212B3" w:rsidP="00E810B6">
      <w:pPr>
        <w:pStyle w:val="Pagrindiniotekstotrauka3"/>
        <w:spacing w:after="0"/>
        <w:ind w:hanging="283"/>
        <w:rPr>
          <w:sz w:val="24"/>
          <w:szCs w:val="24"/>
        </w:rPr>
      </w:pPr>
      <w:r w:rsidRPr="00E50F07">
        <w:rPr>
          <w:bCs/>
          <w:sz w:val="24"/>
          <w:szCs w:val="24"/>
        </w:rPr>
        <w:t>laikinai einanti skyriaus vedėjos pareigas</w:t>
      </w:r>
      <w:r w:rsidR="00E810B6" w:rsidRPr="00E50F07">
        <w:rPr>
          <w:bCs/>
          <w:sz w:val="24"/>
          <w:szCs w:val="24"/>
        </w:rPr>
        <w:t xml:space="preserve">              </w:t>
      </w:r>
      <w:r w:rsidR="00E810B6" w:rsidRPr="00E50F07">
        <w:rPr>
          <w:bCs/>
          <w:sz w:val="24"/>
          <w:szCs w:val="24"/>
        </w:rPr>
        <w:tab/>
        <w:t xml:space="preserve">                                                Edita </w:t>
      </w:r>
      <w:r w:rsidR="00E84AFF" w:rsidRPr="00E50F07">
        <w:rPr>
          <w:bCs/>
          <w:sz w:val="24"/>
          <w:szCs w:val="24"/>
        </w:rPr>
        <w:t>Degutytė</w:t>
      </w:r>
    </w:p>
    <w:p w14:paraId="7D6A9661" w14:textId="77777777" w:rsidR="00E810B6" w:rsidRPr="00E50F07" w:rsidRDefault="00E810B6" w:rsidP="00E810B6">
      <w:pPr>
        <w:pStyle w:val="hd"/>
        <w:spacing w:before="0" w:beforeAutospacing="0" w:after="0" w:afterAutospacing="0"/>
        <w:jc w:val="center"/>
        <w:rPr>
          <w:rFonts w:ascii="Times New Roman" w:eastAsia="Times New Roman" w:hAnsi="Times New Roman" w:cs="Times New Roman"/>
          <w:lang w:val="lt-LT"/>
        </w:rPr>
      </w:pPr>
    </w:p>
    <w:p w14:paraId="7D180497" w14:textId="77777777" w:rsidR="00E810B6" w:rsidRPr="00E50F07" w:rsidRDefault="00E810B6" w:rsidP="00E810B6">
      <w:pPr>
        <w:pStyle w:val="hd"/>
        <w:spacing w:before="0" w:beforeAutospacing="0" w:after="0" w:afterAutospacing="0"/>
        <w:jc w:val="center"/>
        <w:rPr>
          <w:rFonts w:ascii="Times New Roman" w:eastAsia="Times New Roman" w:hAnsi="Times New Roman" w:cs="Times New Roman"/>
          <w:lang w:val="lt-LT"/>
        </w:rPr>
      </w:pPr>
    </w:p>
    <w:p w14:paraId="1D7510B7" w14:textId="77777777" w:rsidR="00E810B6" w:rsidRPr="00E50F07" w:rsidRDefault="00E810B6" w:rsidP="00E810B6">
      <w:pPr>
        <w:jc w:val="both"/>
      </w:pPr>
    </w:p>
    <w:p w14:paraId="2F0EF9B3" w14:textId="77777777" w:rsidR="00E810B6" w:rsidRPr="00E50F07" w:rsidRDefault="00E810B6" w:rsidP="00E810B6"/>
    <w:sectPr w:rsidR="00E810B6" w:rsidRPr="00E50F07">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BA"/>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10B6"/>
    <w:rsid w:val="000D2CAA"/>
    <w:rsid w:val="0018045E"/>
    <w:rsid w:val="00180F71"/>
    <w:rsid w:val="00242CA7"/>
    <w:rsid w:val="002C394C"/>
    <w:rsid w:val="002D022C"/>
    <w:rsid w:val="00345920"/>
    <w:rsid w:val="004011D9"/>
    <w:rsid w:val="004D6E4D"/>
    <w:rsid w:val="00671AB1"/>
    <w:rsid w:val="007D1E3B"/>
    <w:rsid w:val="00812698"/>
    <w:rsid w:val="008212B3"/>
    <w:rsid w:val="008517E1"/>
    <w:rsid w:val="008C1EDE"/>
    <w:rsid w:val="0092460A"/>
    <w:rsid w:val="00977E94"/>
    <w:rsid w:val="00AD280F"/>
    <w:rsid w:val="00B97BFA"/>
    <w:rsid w:val="00C973A3"/>
    <w:rsid w:val="00E50F07"/>
    <w:rsid w:val="00E67CB9"/>
    <w:rsid w:val="00E810B6"/>
    <w:rsid w:val="00E84AFF"/>
    <w:rsid w:val="00EE386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83791B"/>
  <w15:chartTrackingRefBased/>
  <w15:docId w15:val="{0CAD80EB-4078-4F78-BA78-50899E3A8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810B6"/>
    <w:pPr>
      <w:spacing w:after="0" w:line="240" w:lineRule="auto"/>
    </w:pPr>
    <w:rPr>
      <w:rFonts w:ascii="Times New Roman" w:eastAsia="Times New Roman" w:hAnsi="Times New Roman" w:cs="Times New Roman"/>
      <w:kern w:val="0"/>
      <w:sz w:val="24"/>
      <w:szCs w:val="24"/>
      <w:lang w:eastAsia="lt-LT"/>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otekstotrauka3">
    <w:name w:val="Body Text Indent 3"/>
    <w:basedOn w:val="prastasis"/>
    <w:link w:val="Pagrindiniotekstotrauka3Diagrama"/>
    <w:rsid w:val="00E810B6"/>
    <w:pPr>
      <w:spacing w:after="120"/>
      <w:ind w:left="283"/>
    </w:pPr>
    <w:rPr>
      <w:sz w:val="16"/>
      <w:szCs w:val="16"/>
      <w:lang w:eastAsia="en-US"/>
    </w:rPr>
  </w:style>
  <w:style w:type="character" w:customStyle="1" w:styleId="Pagrindiniotekstotrauka3Diagrama">
    <w:name w:val="Pagrindinio teksto įtrauka 3 Diagrama"/>
    <w:basedOn w:val="Numatytasispastraiposriftas"/>
    <w:link w:val="Pagrindiniotekstotrauka3"/>
    <w:rsid w:val="00E810B6"/>
    <w:rPr>
      <w:rFonts w:ascii="Times New Roman" w:eastAsia="Times New Roman" w:hAnsi="Times New Roman" w:cs="Times New Roman"/>
      <w:kern w:val="0"/>
      <w:sz w:val="16"/>
      <w:szCs w:val="16"/>
      <w14:ligatures w14:val="none"/>
    </w:rPr>
  </w:style>
  <w:style w:type="paragraph" w:customStyle="1" w:styleId="hd">
    <w:name w:val="hd"/>
    <w:basedOn w:val="prastasis"/>
    <w:rsid w:val="00E810B6"/>
    <w:pPr>
      <w:spacing w:before="100" w:beforeAutospacing="1" w:after="100" w:afterAutospacing="1"/>
    </w:pPr>
    <w:rPr>
      <w:rFonts w:ascii="Georgia" w:eastAsia="Arial Unicode MS" w:hAnsi="Georgia" w:cs="Arial Unicode MS"/>
      <w:lang w:val="en-GB" w:eastAsia="en-US"/>
    </w:rPr>
  </w:style>
  <w:style w:type="paragraph" w:styleId="Pavadinimas">
    <w:name w:val="Title"/>
    <w:basedOn w:val="prastasis"/>
    <w:link w:val="PavadinimasDiagrama"/>
    <w:qFormat/>
    <w:rsid w:val="00E810B6"/>
    <w:pPr>
      <w:tabs>
        <w:tab w:val="left" w:pos="0"/>
      </w:tabs>
      <w:jc w:val="center"/>
    </w:pPr>
    <w:rPr>
      <w:b/>
      <w:bCs/>
      <w:lang w:eastAsia="en-US"/>
    </w:rPr>
  </w:style>
  <w:style w:type="character" w:customStyle="1" w:styleId="PavadinimasDiagrama">
    <w:name w:val="Pavadinimas Diagrama"/>
    <w:basedOn w:val="Numatytasispastraiposriftas"/>
    <w:link w:val="Pavadinimas"/>
    <w:rsid w:val="00E810B6"/>
    <w:rPr>
      <w:rFonts w:ascii="Times New Roman" w:eastAsia="Times New Roman" w:hAnsi="Times New Roman" w:cs="Times New Roman"/>
      <w:b/>
      <w:bCs/>
      <w:kern w:val="0"/>
      <w:sz w:val="24"/>
      <w:szCs w:val="24"/>
      <w14:ligatures w14:val="none"/>
    </w:rPr>
  </w:style>
  <w:style w:type="paragraph" w:customStyle="1" w:styleId="Antrinispavadinimas">
    <w:name w:val="Antrinis pavadinimas"/>
    <w:basedOn w:val="prastasis"/>
    <w:qFormat/>
    <w:rsid w:val="00E810B6"/>
    <w:pPr>
      <w:tabs>
        <w:tab w:val="left" w:pos="567"/>
      </w:tabs>
      <w:jc w:val="center"/>
    </w:pPr>
    <w:rPr>
      <w:b/>
      <w:bCs/>
      <w:lang w:eastAsia="en-US"/>
    </w:rPr>
  </w:style>
  <w:style w:type="paragraph" w:styleId="Pataisymai">
    <w:name w:val="Revision"/>
    <w:hidden/>
    <w:uiPriority w:val="99"/>
    <w:semiHidden/>
    <w:rsid w:val="00E67CB9"/>
    <w:pPr>
      <w:spacing w:after="0" w:line="240" w:lineRule="auto"/>
    </w:pPr>
    <w:rPr>
      <w:rFonts w:ascii="Times New Roman" w:eastAsia="Times New Roman" w:hAnsi="Times New Roman" w:cs="Times New Roman"/>
      <w:kern w:val="0"/>
      <w:sz w:val="24"/>
      <w:szCs w:val="24"/>
      <w:lang w:eastAsia="lt-LT"/>
      <w14:ligatures w14:val="none"/>
    </w:rPr>
  </w:style>
  <w:style w:type="character" w:styleId="Komentaronuoroda">
    <w:name w:val="annotation reference"/>
    <w:basedOn w:val="Numatytasispastraiposriftas"/>
    <w:uiPriority w:val="99"/>
    <w:semiHidden/>
    <w:unhideWhenUsed/>
    <w:rsid w:val="008C1EDE"/>
    <w:rPr>
      <w:sz w:val="16"/>
      <w:szCs w:val="16"/>
    </w:rPr>
  </w:style>
  <w:style w:type="paragraph" w:styleId="Komentarotekstas">
    <w:name w:val="annotation text"/>
    <w:basedOn w:val="prastasis"/>
    <w:link w:val="KomentarotekstasDiagrama"/>
    <w:uiPriority w:val="99"/>
    <w:unhideWhenUsed/>
    <w:rsid w:val="008C1EDE"/>
    <w:rPr>
      <w:sz w:val="20"/>
      <w:szCs w:val="20"/>
    </w:rPr>
  </w:style>
  <w:style w:type="character" w:customStyle="1" w:styleId="KomentarotekstasDiagrama">
    <w:name w:val="Komentaro tekstas Diagrama"/>
    <w:basedOn w:val="Numatytasispastraiposriftas"/>
    <w:link w:val="Komentarotekstas"/>
    <w:uiPriority w:val="99"/>
    <w:rsid w:val="008C1EDE"/>
    <w:rPr>
      <w:rFonts w:ascii="Times New Roman" w:eastAsia="Times New Roman" w:hAnsi="Times New Roman" w:cs="Times New Roman"/>
      <w:kern w:val="0"/>
      <w:sz w:val="20"/>
      <w:szCs w:val="20"/>
      <w:lang w:eastAsia="lt-LT"/>
      <w14:ligatures w14:val="none"/>
    </w:rPr>
  </w:style>
  <w:style w:type="paragraph" w:styleId="Komentarotema">
    <w:name w:val="annotation subject"/>
    <w:basedOn w:val="Komentarotekstas"/>
    <w:next w:val="Komentarotekstas"/>
    <w:link w:val="KomentarotemaDiagrama"/>
    <w:uiPriority w:val="99"/>
    <w:semiHidden/>
    <w:unhideWhenUsed/>
    <w:rsid w:val="008C1EDE"/>
    <w:rPr>
      <w:b/>
      <w:bCs/>
    </w:rPr>
  </w:style>
  <w:style w:type="character" w:customStyle="1" w:styleId="KomentarotemaDiagrama">
    <w:name w:val="Komentaro tema Diagrama"/>
    <w:basedOn w:val="KomentarotekstasDiagrama"/>
    <w:link w:val="Komentarotema"/>
    <w:uiPriority w:val="99"/>
    <w:semiHidden/>
    <w:rsid w:val="008C1EDE"/>
    <w:rPr>
      <w:rFonts w:ascii="Times New Roman" w:eastAsia="Times New Roman" w:hAnsi="Times New Roman" w:cs="Times New Roman"/>
      <w:b/>
      <w:bCs/>
      <w:kern w:val="0"/>
      <w:sz w:val="20"/>
      <w:szCs w:val="20"/>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BF0CFFF-1C57-4676-AC69-7DF7E35D9B09}">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E0A40C-4267-41D6-AD7C-2B7602F70D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5472</Words>
  <Characters>3120</Characters>
  <Application>Microsoft Office Word</Application>
  <DocSecurity>0</DocSecurity>
  <Lines>26</Lines>
  <Paragraphs>17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8575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Edita Gedgaudė</dc:creator>
  <cp:keywords/>
  <dc:description/>
  <cp:lastModifiedBy>Edita Degutytė</cp:lastModifiedBy>
  <cp:revision>2</cp:revision>
  <dcterms:created xsi:type="dcterms:W3CDTF">2026-10-17T08:18:00Z</dcterms:created>
  <dcterms:modified xsi:type="dcterms:W3CDTF">2026-10-17T08:18:00Z</dcterms:modified>
</cp:coreProperties>
</file>