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D0BAF" w14:textId="2E0D58E9" w:rsidR="002B142C" w:rsidRDefault="00B10C2B" w:rsidP="00FD551B">
      <w:pPr>
        <w:keepNext/>
        <w:tabs>
          <w:tab w:val="left" w:pos="709"/>
        </w:tabs>
        <w:suppressAutoHyphens/>
        <w:spacing w:line="100" w:lineRule="atLeast"/>
        <w:jc w:val="center"/>
        <w:rPr>
          <w:color w:val="FF0000"/>
          <w:kern w:val="1"/>
          <w:szCs w:val="24"/>
          <w:lang w:eastAsia="ar-SA"/>
        </w:rPr>
      </w:pPr>
      <w:r w:rsidRPr="006619A1">
        <w:rPr>
          <w:noProof/>
          <w:lang w:eastAsia="lt-LT"/>
        </w:rPr>
        <w:drawing>
          <wp:inline distT="0" distB="0" distL="0" distR="0" wp14:anchorId="4961C2C0" wp14:editId="05B28E64">
            <wp:extent cx="581025" cy="6477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p>
    <w:p w14:paraId="4E0D4AD3" w14:textId="77777777" w:rsidR="0012580A" w:rsidRPr="0012580A" w:rsidRDefault="0012580A" w:rsidP="00FD551B">
      <w:pPr>
        <w:keepNext/>
        <w:tabs>
          <w:tab w:val="left" w:pos="709"/>
        </w:tabs>
        <w:suppressAutoHyphens/>
        <w:spacing w:line="100" w:lineRule="atLeast"/>
        <w:jc w:val="center"/>
        <w:rPr>
          <w:color w:val="FF0000"/>
          <w:kern w:val="1"/>
          <w:sz w:val="16"/>
          <w:szCs w:val="16"/>
          <w:lang w:eastAsia="ar-SA"/>
        </w:rPr>
      </w:pPr>
    </w:p>
    <w:p w14:paraId="41F9916F" w14:textId="77777777" w:rsidR="00CF4A42" w:rsidRDefault="0048739F" w:rsidP="00FD551B">
      <w:pPr>
        <w:keepNext/>
        <w:suppressAutoHyphens/>
        <w:spacing w:line="100" w:lineRule="atLeast"/>
        <w:jc w:val="center"/>
        <w:rPr>
          <w:b/>
          <w:bCs/>
          <w:kern w:val="1"/>
          <w:szCs w:val="24"/>
          <w:lang w:eastAsia="ar-SA"/>
        </w:rPr>
      </w:pPr>
      <w:r>
        <w:rPr>
          <w:b/>
          <w:bCs/>
          <w:kern w:val="1"/>
          <w:szCs w:val="24"/>
          <w:lang w:eastAsia="ar-SA"/>
        </w:rPr>
        <w:t>ŠI</w:t>
      </w:r>
      <w:r w:rsidR="005245E9">
        <w:rPr>
          <w:b/>
          <w:bCs/>
          <w:kern w:val="1"/>
          <w:szCs w:val="24"/>
          <w:lang w:eastAsia="ar-SA"/>
        </w:rPr>
        <w:t>LUTĖS RAJONO</w:t>
      </w:r>
      <w:r>
        <w:rPr>
          <w:b/>
          <w:bCs/>
          <w:kern w:val="1"/>
          <w:szCs w:val="24"/>
          <w:lang w:eastAsia="ar-SA"/>
        </w:rPr>
        <w:t xml:space="preserve"> SAVIVALDYBĖS</w:t>
      </w:r>
    </w:p>
    <w:p w14:paraId="1E4D2FFC" w14:textId="77777777" w:rsidR="000A6D19" w:rsidRDefault="0048739F" w:rsidP="00FD551B">
      <w:pPr>
        <w:keepNext/>
        <w:suppressAutoHyphens/>
        <w:spacing w:line="100" w:lineRule="atLeast"/>
        <w:jc w:val="center"/>
        <w:rPr>
          <w:b/>
          <w:bCs/>
          <w:kern w:val="1"/>
          <w:lang w:eastAsia="ar-SA"/>
        </w:rPr>
      </w:pPr>
      <w:r>
        <w:rPr>
          <w:b/>
          <w:bCs/>
          <w:kern w:val="1"/>
          <w:szCs w:val="24"/>
          <w:lang w:eastAsia="ar-SA"/>
        </w:rPr>
        <w:t>TARYBA</w:t>
      </w:r>
    </w:p>
    <w:p w14:paraId="1236962A" w14:textId="77777777" w:rsidR="000A6D19" w:rsidRDefault="000A6D19" w:rsidP="00FD551B">
      <w:pPr>
        <w:suppressAutoHyphens/>
        <w:spacing w:line="100" w:lineRule="atLeast"/>
        <w:jc w:val="center"/>
        <w:rPr>
          <w:kern w:val="1"/>
          <w:szCs w:val="24"/>
          <w:lang w:eastAsia="ar-SA"/>
        </w:rPr>
      </w:pPr>
    </w:p>
    <w:p w14:paraId="532B84E6" w14:textId="77777777" w:rsidR="00FD551B" w:rsidRDefault="00FD551B" w:rsidP="00FD551B">
      <w:pPr>
        <w:suppressAutoHyphens/>
        <w:spacing w:line="100" w:lineRule="atLeast"/>
        <w:jc w:val="center"/>
        <w:rPr>
          <w:kern w:val="1"/>
          <w:szCs w:val="24"/>
          <w:lang w:eastAsia="ar-SA"/>
        </w:rPr>
      </w:pPr>
    </w:p>
    <w:p w14:paraId="47965BDF" w14:textId="77777777" w:rsidR="000A6D19" w:rsidRDefault="0048739F" w:rsidP="00FD551B">
      <w:pPr>
        <w:keepNext/>
        <w:suppressAutoHyphens/>
        <w:spacing w:line="100" w:lineRule="atLeast"/>
        <w:jc w:val="center"/>
        <w:rPr>
          <w:b/>
          <w:bCs/>
          <w:kern w:val="1"/>
          <w:lang w:eastAsia="ar-SA"/>
        </w:rPr>
      </w:pPr>
      <w:r>
        <w:rPr>
          <w:b/>
          <w:bCs/>
          <w:kern w:val="1"/>
          <w:szCs w:val="24"/>
          <w:lang w:eastAsia="ar-SA"/>
        </w:rPr>
        <w:t>SPRENDIMAS</w:t>
      </w:r>
    </w:p>
    <w:p w14:paraId="19E3732C" w14:textId="77777777" w:rsidR="00CF335A" w:rsidRDefault="00CF335A" w:rsidP="00CF335A">
      <w:pPr>
        <w:tabs>
          <w:tab w:val="right" w:pos="9638"/>
        </w:tabs>
        <w:suppressAutoHyphens/>
        <w:spacing w:line="100" w:lineRule="atLeast"/>
        <w:jc w:val="center"/>
        <w:rPr>
          <w:b/>
          <w:bCs/>
          <w:kern w:val="1"/>
          <w:szCs w:val="24"/>
          <w:lang w:eastAsia="ar-SA"/>
        </w:rPr>
      </w:pPr>
      <w:r w:rsidRPr="00CF335A">
        <w:rPr>
          <w:b/>
          <w:bCs/>
          <w:kern w:val="1"/>
          <w:szCs w:val="24"/>
          <w:lang w:eastAsia="ar-SA"/>
        </w:rPr>
        <w:t>DĖL ŠILUTĖS RAJONO SAVIVALDYBĖS TARYBOS 2023 M. GEGUŽĖS 25 D. SPRENDIMO NR. T1-30 „DĖL ŠILUTĖS RAJONO SAVIVALDYBĖS TARYBOS ETIKOS KOMISIJOS SUDARYMO“ PAKEITIMO</w:t>
      </w:r>
    </w:p>
    <w:p w14:paraId="0DED691C" w14:textId="77777777" w:rsidR="0012580A" w:rsidRDefault="0012580A" w:rsidP="00CF335A">
      <w:pPr>
        <w:tabs>
          <w:tab w:val="right" w:pos="9638"/>
        </w:tabs>
        <w:suppressAutoHyphens/>
        <w:spacing w:line="100" w:lineRule="atLeast"/>
        <w:jc w:val="center"/>
        <w:rPr>
          <w:b/>
          <w:bCs/>
          <w:kern w:val="1"/>
          <w:szCs w:val="24"/>
          <w:lang w:eastAsia="ar-SA"/>
        </w:rPr>
      </w:pPr>
    </w:p>
    <w:p w14:paraId="00BA4264" w14:textId="77777777" w:rsidR="0012580A" w:rsidRPr="00CF335A" w:rsidRDefault="0012580A" w:rsidP="00CF335A">
      <w:pPr>
        <w:tabs>
          <w:tab w:val="right" w:pos="9638"/>
        </w:tabs>
        <w:suppressAutoHyphens/>
        <w:spacing w:line="100" w:lineRule="atLeast"/>
        <w:jc w:val="center"/>
        <w:rPr>
          <w:kern w:val="1"/>
          <w:szCs w:val="24"/>
          <w:lang w:eastAsia="ar-SA"/>
        </w:rPr>
      </w:pPr>
    </w:p>
    <w:p w14:paraId="6E007B7A" w14:textId="7C3AD365" w:rsidR="00241249" w:rsidRDefault="00241249" w:rsidP="00FD551B">
      <w:pPr>
        <w:suppressAutoHyphens/>
        <w:spacing w:line="100" w:lineRule="atLeast"/>
        <w:jc w:val="center"/>
        <w:rPr>
          <w:kern w:val="1"/>
          <w:szCs w:val="24"/>
          <w:lang w:eastAsia="ar-SA"/>
        </w:rPr>
      </w:pPr>
      <w:r>
        <w:rPr>
          <w:kern w:val="1"/>
          <w:szCs w:val="24"/>
          <w:lang w:eastAsia="ar-SA"/>
        </w:rPr>
        <w:t>202</w:t>
      </w:r>
      <w:r w:rsidR="00131196">
        <w:rPr>
          <w:kern w:val="1"/>
          <w:szCs w:val="24"/>
          <w:lang w:eastAsia="ar-SA"/>
        </w:rPr>
        <w:t>6</w:t>
      </w:r>
      <w:r>
        <w:rPr>
          <w:kern w:val="1"/>
          <w:szCs w:val="24"/>
          <w:lang w:eastAsia="ar-SA"/>
        </w:rPr>
        <w:t xml:space="preserve"> m</w:t>
      </w:r>
      <w:r w:rsidR="005045A9">
        <w:rPr>
          <w:kern w:val="1"/>
          <w:szCs w:val="24"/>
          <w:lang w:eastAsia="ar-SA"/>
        </w:rPr>
        <w:t xml:space="preserve">. </w:t>
      </w:r>
      <w:r w:rsidR="00E03AB3">
        <w:rPr>
          <w:kern w:val="1"/>
          <w:szCs w:val="24"/>
          <w:lang w:eastAsia="ar-SA"/>
        </w:rPr>
        <w:t xml:space="preserve">                   </w:t>
      </w:r>
      <w:r>
        <w:rPr>
          <w:kern w:val="1"/>
          <w:szCs w:val="24"/>
          <w:lang w:eastAsia="ar-SA"/>
        </w:rPr>
        <w:t>d. Nr. T1-</w:t>
      </w:r>
    </w:p>
    <w:p w14:paraId="238DDBCD" w14:textId="77777777" w:rsidR="00241249" w:rsidRDefault="00241249" w:rsidP="00FD551B">
      <w:pPr>
        <w:suppressAutoHyphens/>
        <w:spacing w:line="100" w:lineRule="atLeast"/>
        <w:jc w:val="center"/>
        <w:rPr>
          <w:kern w:val="1"/>
          <w:szCs w:val="24"/>
          <w:lang w:eastAsia="ar-SA"/>
        </w:rPr>
      </w:pPr>
      <w:r>
        <w:rPr>
          <w:kern w:val="1"/>
          <w:szCs w:val="24"/>
          <w:lang w:eastAsia="ar-SA"/>
        </w:rPr>
        <w:t>Šilutė</w:t>
      </w:r>
    </w:p>
    <w:p w14:paraId="14361148" w14:textId="77777777" w:rsidR="00241249" w:rsidRDefault="00241249" w:rsidP="00241249">
      <w:pPr>
        <w:suppressAutoHyphens/>
        <w:spacing w:line="100" w:lineRule="atLeast"/>
        <w:jc w:val="center"/>
        <w:rPr>
          <w:kern w:val="1"/>
          <w:szCs w:val="24"/>
          <w:lang w:eastAsia="ar-SA"/>
        </w:rPr>
      </w:pPr>
    </w:p>
    <w:p w14:paraId="5EB89CC2" w14:textId="77777777" w:rsidR="00CF335A" w:rsidRDefault="00CF335A" w:rsidP="00241249">
      <w:pPr>
        <w:suppressAutoHyphens/>
        <w:spacing w:line="100" w:lineRule="atLeast"/>
        <w:jc w:val="center"/>
        <w:rPr>
          <w:kern w:val="1"/>
          <w:szCs w:val="24"/>
          <w:lang w:eastAsia="ar-SA"/>
        </w:rPr>
      </w:pPr>
    </w:p>
    <w:p w14:paraId="49FCF681" w14:textId="0799FE31" w:rsidR="009110E3" w:rsidRPr="009110E3" w:rsidRDefault="009110E3" w:rsidP="00FF18D6">
      <w:pPr>
        <w:tabs>
          <w:tab w:val="left" w:pos="851"/>
          <w:tab w:val="right" w:pos="9638"/>
        </w:tabs>
        <w:suppressAutoHyphens/>
        <w:spacing w:line="100" w:lineRule="atLeast"/>
        <w:ind w:firstLine="567"/>
        <w:jc w:val="both"/>
        <w:rPr>
          <w:kern w:val="1"/>
          <w:szCs w:val="24"/>
          <w:lang w:eastAsia="ar-SA"/>
        </w:rPr>
      </w:pPr>
      <w:r w:rsidRPr="009110E3">
        <w:rPr>
          <w:kern w:val="1"/>
          <w:szCs w:val="24"/>
          <w:lang w:eastAsia="ar-SA"/>
        </w:rPr>
        <w:t>Vadovaudamasi Lietuvos Respublikos vietos savivaldos įstatymo 15 straipsnio 2 dalies 4 punktu, 22 straipsnio 3 dalimi, 23 straipsnio 1 dalimi, Šilutės rajono savivaldybės taryba</w:t>
      </w:r>
      <w:r w:rsidR="00FF18D6">
        <w:rPr>
          <w:kern w:val="1"/>
          <w:szCs w:val="24"/>
          <w:lang w:eastAsia="ar-SA"/>
        </w:rPr>
        <w:t xml:space="preserve"> </w:t>
      </w:r>
      <w:r w:rsidR="00FF18D6">
        <w:rPr>
          <w:kern w:val="1"/>
          <w:szCs w:val="24"/>
          <w:lang w:eastAsia="ar-SA"/>
        </w:rPr>
        <w:br/>
      </w:r>
      <w:r w:rsidRPr="009110E3">
        <w:rPr>
          <w:kern w:val="1"/>
          <w:szCs w:val="24"/>
          <w:lang w:eastAsia="ar-SA"/>
        </w:rPr>
        <w:t>n u s p r e n d ž i a:</w:t>
      </w:r>
    </w:p>
    <w:p w14:paraId="2627DA46" w14:textId="12C284B5" w:rsidR="00CF335A" w:rsidRPr="00015A08" w:rsidRDefault="00CF335A" w:rsidP="00FF18D6">
      <w:pPr>
        <w:tabs>
          <w:tab w:val="left" w:pos="851"/>
          <w:tab w:val="right" w:pos="9638"/>
        </w:tabs>
        <w:suppressAutoHyphens/>
        <w:spacing w:line="100" w:lineRule="atLeast"/>
        <w:ind w:firstLine="567"/>
        <w:jc w:val="both"/>
        <w:rPr>
          <w:kern w:val="1"/>
          <w:szCs w:val="24"/>
          <w:lang w:eastAsia="ar-SA"/>
        </w:rPr>
      </w:pPr>
      <w:r w:rsidRPr="00015A08">
        <w:rPr>
          <w:kern w:val="1"/>
          <w:szCs w:val="24"/>
          <w:lang w:eastAsia="ar-SA"/>
        </w:rPr>
        <w:t>1. Pakeisti Šilutės rajono savivaldybės tarybos 2023 m. gegužės 25 d. sprendimo Nr. T1-30 „Dėl Šilutės rajono savivaldybės tarybos Etikos komisijos sudarymo“ 1</w:t>
      </w:r>
      <w:r w:rsidR="00D45C04" w:rsidRPr="00015A08">
        <w:rPr>
          <w:kern w:val="1"/>
          <w:szCs w:val="24"/>
          <w:lang w:eastAsia="ar-SA"/>
        </w:rPr>
        <w:t xml:space="preserve"> punkto </w:t>
      </w:r>
      <w:r w:rsidRPr="00015A08">
        <w:rPr>
          <w:kern w:val="1"/>
          <w:szCs w:val="24"/>
          <w:lang w:eastAsia="ar-SA"/>
        </w:rPr>
        <w:t>4</w:t>
      </w:r>
      <w:r w:rsidR="00357A17" w:rsidRPr="00015A08">
        <w:rPr>
          <w:kern w:val="1"/>
          <w:szCs w:val="24"/>
          <w:lang w:eastAsia="ar-SA"/>
        </w:rPr>
        <w:t xml:space="preserve"> </w:t>
      </w:r>
      <w:r w:rsidR="00D45C04" w:rsidRPr="00015A08">
        <w:rPr>
          <w:kern w:val="1"/>
          <w:szCs w:val="24"/>
          <w:lang w:eastAsia="ar-SA"/>
        </w:rPr>
        <w:t xml:space="preserve">eilutę </w:t>
      </w:r>
      <w:r w:rsidRPr="00015A08">
        <w:rPr>
          <w:kern w:val="1"/>
          <w:szCs w:val="24"/>
          <w:lang w:eastAsia="ar-SA"/>
        </w:rPr>
        <w:t>ir j</w:t>
      </w:r>
      <w:r w:rsidR="00D45C04" w:rsidRPr="00015A08">
        <w:rPr>
          <w:kern w:val="1"/>
          <w:szCs w:val="24"/>
          <w:lang w:eastAsia="ar-SA"/>
        </w:rPr>
        <w:t>ą</w:t>
      </w:r>
      <w:r w:rsidRPr="00015A08">
        <w:rPr>
          <w:kern w:val="1"/>
          <w:szCs w:val="24"/>
          <w:lang w:eastAsia="ar-SA"/>
        </w:rPr>
        <w:t xml:space="preserve"> išdėstyti taip:</w:t>
      </w:r>
    </w:p>
    <w:p w14:paraId="23327BA7" w14:textId="3E106D71" w:rsidR="009110E3" w:rsidRPr="009110E3" w:rsidRDefault="009110E3" w:rsidP="00FF18D6">
      <w:pPr>
        <w:tabs>
          <w:tab w:val="left" w:pos="851"/>
          <w:tab w:val="right" w:pos="9638"/>
        </w:tabs>
        <w:suppressAutoHyphens/>
        <w:spacing w:line="100" w:lineRule="atLeast"/>
        <w:ind w:firstLine="567"/>
        <w:jc w:val="both"/>
        <w:rPr>
          <w:kern w:val="1"/>
          <w:lang w:eastAsia="ar-SA"/>
        </w:rPr>
      </w:pPr>
      <w:r w:rsidRPr="009110E3">
        <w:rPr>
          <w:kern w:val="1"/>
          <w:lang w:eastAsia="ar-SA"/>
        </w:rPr>
        <w:t>„</w:t>
      </w:r>
      <w:r w:rsidR="00F21C46">
        <w:rPr>
          <w:kern w:val="1"/>
          <w:lang w:eastAsia="ar-SA"/>
        </w:rPr>
        <w:t>___________________________________________________</w:t>
      </w:r>
      <w:r w:rsidRPr="009110E3">
        <w:rPr>
          <w:kern w:val="1"/>
          <w:lang w:eastAsia="ar-SA"/>
        </w:rPr>
        <w:t>.“</w:t>
      </w:r>
    </w:p>
    <w:p w14:paraId="2F7B87EB" w14:textId="1C402268" w:rsidR="00241249" w:rsidRPr="00015A08" w:rsidRDefault="00241249" w:rsidP="00FF18D6">
      <w:pPr>
        <w:tabs>
          <w:tab w:val="left" w:pos="851"/>
        </w:tabs>
        <w:ind w:firstLine="567"/>
        <w:jc w:val="both"/>
      </w:pPr>
      <w:r w:rsidRPr="00015A08">
        <w:t xml:space="preserve">2. Paskelbti šį sprendimą Šilutės rajono savivaldybės interneto svetainėje </w:t>
      </w:r>
      <w:hyperlink r:id="rId9" w:history="1">
        <w:r w:rsidRPr="00015A08">
          <w:rPr>
            <w:rStyle w:val="Hipersaitas"/>
          </w:rPr>
          <w:t>www.silute.lt</w:t>
        </w:r>
      </w:hyperlink>
      <w:r w:rsidRPr="00015A08">
        <w:t>.</w:t>
      </w:r>
    </w:p>
    <w:p w14:paraId="4EB6B7F3" w14:textId="7DF0A8D3" w:rsidR="00241249" w:rsidRPr="00015A08" w:rsidRDefault="006513C0" w:rsidP="00FF18D6">
      <w:pPr>
        <w:tabs>
          <w:tab w:val="left" w:pos="851"/>
        </w:tabs>
        <w:ind w:firstLine="567"/>
        <w:jc w:val="both"/>
        <w:rPr>
          <w:kern w:val="1"/>
          <w:lang w:eastAsia="ar-SA"/>
        </w:rPr>
      </w:pPr>
      <w:r w:rsidRPr="00015A08">
        <w:rPr>
          <w:shd w:val="clear" w:color="auto" w:fill="FFFFFF"/>
        </w:rPr>
        <w:t>Šis sprendimas </w:t>
      </w:r>
      <w:r w:rsidRPr="00015A08">
        <w:rPr>
          <w:color w:val="000000"/>
          <w:shd w:val="clear" w:color="auto" w:fill="FFFFFF"/>
        </w:rPr>
        <w:t>per vieną mėnesį nuo jo paskelbimo arba įteikimo ar pranešimo suinteresuotai šaliai dienos gali būti skundžiamas Lietuvos administracinių ginčų komisijos Klaipėdos apygardos skyriui (J. Janonio g. 24, Klaipėda) Lietuvos Respublikos ikiteisminio administracinių ginčų nagrinėjimo tvarkos įstatymo nustatyta tvarka arba Regionų administracinio teismo Klaipėdos rūmams (Galinio Pylimo g. 9, Klaipėda) Lietuvos Respublikos administracinių bylų teisenos įstatymo nustatyta tvarka.</w:t>
      </w:r>
    </w:p>
    <w:p w14:paraId="52BBB693" w14:textId="3EDC4FF3" w:rsidR="000A6D19" w:rsidRDefault="000A6D19" w:rsidP="00341F2F">
      <w:pPr>
        <w:suppressAutoHyphens/>
        <w:spacing w:line="100" w:lineRule="atLeast"/>
        <w:jc w:val="both"/>
        <w:rPr>
          <w:kern w:val="1"/>
          <w:szCs w:val="24"/>
          <w:lang w:eastAsia="ar-SA"/>
        </w:rPr>
      </w:pPr>
    </w:p>
    <w:p w14:paraId="119196E2" w14:textId="77777777" w:rsidR="000234C2" w:rsidRDefault="000234C2" w:rsidP="00341F2F">
      <w:pPr>
        <w:suppressAutoHyphens/>
        <w:spacing w:line="100" w:lineRule="atLeast"/>
        <w:jc w:val="both"/>
        <w:rPr>
          <w:kern w:val="1"/>
          <w:szCs w:val="24"/>
          <w:lang w:eastAsia="ar-SA"/>
        </w:rPr>
      </w:pPr>
    </w:p>
    <w:p w14:paraId="06580251" w14:textId="006D0681" w:rsidR="000A6D19" w:rsidRDefault="0048739F" w:rsidP="00341F2F">
      <w:pPr>
        <w:tabs>
          <w:tab w:val="right" w:pos="9638"/>
        </w:tabs>
        <w:suppressAutoHyphens/>
        <w:spacing w:line="100" w:lineRule="atLeast"/>
        <w:jc w:val="both"/>
        <w:rPr>
          <w:kern w:val="1"/>
          <w:szCs w:val="24"/>
          <w:lang w:eastAsia="ar-SA"/>
        </w:rPr>
      </w:pPr>
      <w:r>
        <w:rPr>
          <w:kern w:val="1"/>
          <w:szCs w:val="24"/>
          <w:lang w:eastAsia="ar-SA"/>
        </w:rPr>
        <w:t>Savivaldybės meras</w:t>
      </w:r>
      <w:r w:rsidR="00AC6585">
        <w:rPr>
          <w:kern w:val="1"/>
          <w:szCs w:val="24"/>
          <w:lang w:eastAsia="ar-SA"/>
        </w:rPr>
        <w:t xml:space="preserve">                                                                                     </w:t>
      </w:r>
      <w:r w:rsidR="00FF18D6">
        <w:rPr>
          <w:kern w:val="1"/>
          <w:szCs w:val="24"/>
          <w:lang w:eastAsia="ar-SA"/>
        </w:rPr>
        <w:t xml:space="preserve">         </w:t>
      </w:r>
      <w:r w:rsidR="00AC6585">
        <w:rPr>
          <w:kern w:val="1"/>
          <w:szCs w:val="24"/>
          <w:lang w:eastAsia="ar-SA"/>
        </w:rPr>
        <w:t xml:space="preserve">  Vytautas Laurinaitis</w:t>
      </w:r>
    </w:p>
    <w:p w14:paraId="795D99E4" w14:textId="77777777" w:rsidR="00C30F3A" w:rsidRDefault="00C30F3A">
      <w:pPr>
        <w:tabs>
          <w:tab w:val="right" w:pos="9638"/>
        </w:tabs>
        <w:suppressAutoHyphens/>
        <w:spacing w:line="100" w:lineRule="atLeast"/>
        <w:jc w:val="center"/>
        <w:rPr>
          <w:kern w:val="1"/>
          <w:szCs w:val="24"/>
          <w:lang w:eastAsia="ar-SA"/>
        </w:rPr>
      </w:pPr>
    </w:p>
    <w:p w14:paraId="16E5B013" w14:textId="77777777" w:rsidR="002B70E8" w:rsidRDefault="002B70E8">
      <w:pPr>
        <w:tabs>
          <w:tab w:val="right" w:pos="9638"/>
        </w:tabs>
        <w:suppressAutoHyphens/>
        <w:spacing w:line="100" w:lineRule="atLeast"/>
        <w:jc w:val="center"/>
        <w:rPr>
          <w:kern w:val="1"/>
          <w:szCs w:val="24"/>
          <w:lang w:eastAsia="ar-SA"/>
        </w:rPr>
      </w:pPr>
    </w:p>
    <w:p w14:paraId="04A08047" w14:textId="77777777" w:rsidR="002B70E8" w:rsidRDefault="002B70E8">
      <w:pPr>
        <w:tabs>
          <w:tab w:val="right" w:pos="9638"/>
        </w:tabs>
        <w:suppressAutoHyphens/>
        <w:spacing w:line="100" w:lineRule="atLeast"/>
        <w:jc w:val="center"/>
        <w:rPr>
          <w:kern w:val="1"/>
          <w:szCs w:val="24"/>
          <w:lang w:eastAsia="ar-SA"/>
        </w:rPr>
      </w:pPr>
    </w:p>
    <w:p w14:paraId="1C65E030" w14:textId="77777777" w:rsidR="002B70E8" w:rsidRDefault="002B70E8">
      <w:pPr>
        <w:tabs>
          <w:tab w:val="right" w:pos="9638"/>
        </w:tabs>
        <w:suppressAutoHyphens/>
        <w:spacing w:line="100" w:lineRule="atLeast"/>
        <w:jc w:val="center"/>
        <w:rPr>
          <w:kern w:val="1"/>
          <w:szCs w:val="24"/>
          <w:lang w:eastAsia="ar-SA"/>
        </w:rPr>
      </w:pPr>
    </w:p>
    <w:p w14:paraId="09EEBC0B" w14:textId="77777777" w:rsidR="00AF2EB6" w:rsidRDefault="00AF2EB6">
      <w:pPr>
        <w:tabs>
          <w:tab w:val="right" w:pos="9638"/>
        </w:tabs>
        <w:suppressAutoHyphens/>
        <w:spacing w:line="100" w:lineRule="atLeast"/>
        <w:jc w:val="center"/>
        <w:rPr>
          <w:kern w:val="1"/>
          <w:szCs w:val="24"/>
          <w:lang w:eastAsia="ar-SA"/>
        </w:rPr>
      </w:pPr>
    </w:p>
    <w:p w14:paraId="6F2A05BF" w14:textId="77777777" w:rsidR="00AF2EB6" w:rsidRDefault="00AF2EB6">
      <w:pPr>
        <w:tabs>
          <w:tab w:val="right" w:pos="9638"/>
        </w:tabs>
        <w:suppressAutoHyphens/>
        <w:spacing w:line="100" w:lineRule="atLeast"/>
        <w:jc w:val="center"/>
        <w:rPr>
          <w:kern w:val="1"/>
          <w:szCs w:val="24"/>
          <w:lang w:eastAsia="ar-SA"/>
        </w:rPr>
      </w:pPr>
    </w:p>
    <w:p w14:paraId="54D5F7D4" w14:textId="77777777" w:rsidR="00FF18D6" w:rsidRDefault="00FF18D6">
      <w:pPr>
        <w:tabs>
          <w:tab w:val="right" w:pos="9638"/>
        </w:tabs>
        <w:suppressAutoHyphens/>
        <w:spacing w:line="100" w:lineRule="atLeast"/>
        <w:jc w:val="center"/>
        <w:rPr>
          <w:kern w:val="1"/>
          <w:szCs w:val="24"/>
          <w:lang w:eastAsia="ar-SA"/>
        </w:rPr>
      </w:pPr>
    </w:p>
    <w:p w14:paraId="3A2B705D" w14:textId="77777777" w:rsidR="00AF2EB6" w:rsidRDefault="00AF2EB6">
      <w:pPr>
        <w:tabs>
          <w:tab w:val="right" w:pos="9638"/>
        </w:tabs>
        <w:suppressAutoHyphens/>
        <w:spacing w:line="100" w:lineRule="atLeast"/>
        <w:jc w:val="center"/>
        <w:rPr>
          <w:kern w:val="1"/>
          <w:szCs w:val="24"/>
          <w:lang w:eastAsia="ar-SA"/>
        </w:rPr>
      </w:pPr>
    </w:p>
    <w:p w14:paraId="2F8282EB" w14:textId="77777777" w:rsidR="00AF2EB6" w:rsidRDefault="00AF2EB6">
      <w:pPr>
        <w:tabs>
          <w:tab w:val="right" w:pos="9638"/>
        </w:tabs>
        <w:suppressAutoHyphens/>
        <w:spacing w:line="100" w:lineRule="atLeast"/>
        <w:jc w:val="center"/>
        <w:rPr>
          <w:kern w:val="1"/>
          <w:szCs w:val="24"/>
          <w:lang w:eastAsia="ar-SA"/>
        </w:rPr>
      </w:pPr>
    </w:p>
    <w:p w14:paraId="3CE530C3" w14:textId="77777777" w:rsidR="00F35AEE" w:rsidRDefault="00F35AEE">
      <w:pPr>
        <w:tabs>
          <w:tab w:val="right" w:pos="9638"/>
        </w:tabs>
        <w:suppressAutoHyphens/>
        <w:spacing w:line="100" w:lineRule="atLeast"/>
        <w:jc w:val="center"/>
        <w:rPr>
          <w:kern w:val="1"/>
          <w:szCs w:val="24"/>
          <w:lang w:eastAsia="ar-SA"/>
        </w:rPr>
      </w:pPr>
    </w:p>
    <w:p w14:paraId="22B14C15" w14:textId="77777777" w:rsidR="005045A9" w:rsidRDefault="005045A9">
      <w:pPr>
        <w:tabs>
          <w:tab w:val="right" w:pos="9638"/>
        </w:tabs>
        <w:suppressAutoHyphens/>
        <w:spacing w:line="100" w:lineRule="atLeast"/>
        <w:jc w:val="center"/>
        <w:rPr>
          <w:kern w:val="1"/>
          <w:szCs w:val="24"/>
          <w:lang w:eastAsia="ar-SA"/>
        </w:rPr>
      </w:pPr>
    </w:p>
    <w:p w14:paraId="06C07688" w14:textId="77777777" w:rsidR="005045A9" w:rsidRDefault="005045A9">
      <w:pPr>
        <w:tabs>
          <w:tab w:val="right" w:pos="9638"/>
        </w:tabs>
        <w:suppressAutoHyphens/>
        <w:spacing w:line="100" w:lineRule="atLeast"/>
        <w:jc w:val="center"/>
        <w:rPr>
          <w:kern w:val="1"/>
          <w:szCs w:val="24"/>
          <w:lang w:eastAsia="ar-SA"/>
        </w:rPr>
      </w:pPr>
    </w:p>
    <w:p w14:paraId="208FFC07" w14:textId="77777777" w:rsidR="00241249" w:rsidRDefault="00241249" w:rsidP="00241249">
      <w:pPr>
        <w:jc w:val="both"/>
        <w:rPr>
          <w:szCs w:val="24"/>
        </w:rPr>
      </w:pPr>
      <w:r w:rsidRPr="009340B9">
        <w:rPr>
          <w:szCs w:val="24"/>
        </w:rPr>
        <w:t>Parengė</w:t>
      </w:r>
    </w:p>
    <w:p w14:paraId="2BF807ED" w14:textId="77777777" w:rsidR="009F6BE4" w:rsidRDefault="00131196" w:rsidP="00241249">
      <w:pPr>
        <w:pStyle w:val="Betarp"/>
      </w:pPr>
      <w:r>
        <w:rPr>
          <w:rFonts w:ascii="Times New Roman" w:hAnsi="Times New Roman"/>
          <w:sz w:val="24"/>
          <w:szCs w:val="24"/>
        </w:rPr>
        <w:t>Loreta Pakalniškienė</w:t>
      </w:r>
      <w:r w:rsidR="00E03AB3" w:rsidRPr="00E03AB3">
        <w:rPr>
          <w:rFonts w:ascii="Times New Roman" w:hAnsi="Times New Roman"/>
          <w:sz w:val="24"/>
          <w:szCs w:val="24"/>
        </w:rPr>
        <w:t xml:space="preserve">, </w:t>
      </w:r>
      <w:r w:rsidR="00E03AB3" w:rsidRPr="00E03AB3">
        <w:rPr>
          <w:rFonts w:ascii="Times New Roman" w:hAnsi="Times New Roman"/>
          <w:sz w:val="24"/>
          <w:szCs w:val="24"/>
          <w:lang w:eastAsia="lt-LT"/>
        </w:rPr>
        <w:t>tel. +370</w:t>
      </w:r>
      <w:r w:rsidR="008810A9">
        <w:rPr>
          <w:rFonts w:ascii="Times New Roman" w:hAnsi="Times New Roman"/>
          <w:sz w:val="24"/>
          <w:szCs w:val="24"/>
          <w:lang w:eastAsia="lt-LT"/>
        </w:rPr>
        <w:t> 698 85 498</w:t>
      </w:r>
      <w:r w:rsidR="00E03AB3" w:rsidRPr="00E03AB3">
        <w:rPr>
          <w:rFonts w:ascii="Times New Roman" w:hAnsi="Times New Roman"/>
          <w:sz w:val="24"/>
          <w:szCs w:val="24"/>
          <w:lang w:eastAsia="lt-LT"/>
        </w:rPr>
        <w:t xml:space="preserve">, el. p. </w:t>
      </w:r>
      <w:hyperlink r:id="rId10" w:history="1">
        <w:r w:rsidR="00704856" w:rsidRPr="00CC060B">
          <w:rPr>
            <w:rStyle w:val="Hipersaitas"/>
            <w:rFonts w:ascii="Times New Roman" w:hAnsi="Times New Roman"/>
            <w:sz w:val="24"/>
            <w:szCs w:val="24"/>
            <w:lang w:eastAsia="lt-LT"/>
          </w:rPr>
          <w:t>loreta.pakalniskiene@silute.lt</w:t>
        </w:r>
      </w:hyperlink>
    </w:p>
    <w:p w14:paraId="5B5790FB" w14:textId="2F91579C" w:rsidR="00C30F3A" w:rsidRDefault="009F6BE4" w:rsidP="00241249">
      <w:pPr>
        <w:pStyle w:val="Betarp"/>
        <w:rPr>
          <w:kern w:val="1"/>
          <w:szCs w:val="24"/>
          <w:lang w:eastAsia="ar-SA"/>
        </w:rPr>
      </w:pPr>
      <w:r w:rsidRPr="009F6BE4">
        <w:rPr>
          <w:rFonts w:ascii="Times New Roman" w:hAnsi="Times New Roman"/>
          <w:sz w:val="24"/>
          <w:szCs w:val="24"/>
        </w:rPr>
        <w:t>20</w:t>
      </w:r>
      <w:r w:rsidR="00E03AB3">
        <w:rPr>
          <w:rFonts w:ascii="Times New Roman" w:hAnsi="Times New Roman"/>
          <w:sz w:val="24"/>
          <w:szCs w:val="24"/>
        </w:rPr>
        <w:t>2</w:t>
      </w:r>
      <w:r w:rsidR="00131196">
        <w:rPr>
          <w:rFonts w:ascii="Times New Roman" w:hAnsi="Times New Roman"/>
          <w:sz w:val="24"/>
          <w:szCs w:val="24"/>
        </w:rPr>
        <w:t>6</w:t>
      </w:r>
      <w:r w:rsidR="00E03AB3">
        <w:rPr>
          <w:rFonts w:ascii="Times New Roman" w:hAnsi="Times New Roman"/>
          <w:sz w:val="24"/>
          <w:szCs w:val="24"/>
        </w:rPr>
        <w:t>-0</w:t>
      </w:r>
      <w:r w:rsidR="004C1E72">
        <w:rPr>
          <w:rFonts w:ascii="Times New Roman" w:hAnsi="Times New Roman"/>
          <w:sz w:val="24"/>
          <w:szCs w:val="24"/>
        </w:rPr>
        <w:t>9</w:t>
      </w:r>
      <w:r w:rsidR="00E03AB3">
        <w:rPr>
          <w:rFonts w:ascii="Times New Roman" w:hAnsi="Times New Roman"/>
          <w:sz w:val="24"/>
          <w:szCs w:val="24"/>
        </w:rPr>
        <w:t>-</w:t>
      </w:r>
      <w:r w:rsidR="00131196">
        <w:rPr>
          <w:rFonts w:ascii="Times New Roman" w:hAnsi="Times New Roman"/>
          <w:sz w:val="24"/>
          <w:szCs w:val="24"/>
        </w:rPr>
        <w:t>0</w:t>
      </w:r>
      <w:r w:rsidR="004C1E72">
        <w:rPr>
          <w:rFonts w:ascii="Times New Roman" w:hAnsi="Times New Roman"/>
          <w:sz w:val="24"/>
          <w:szCs w:val="24"/>
        </w:rPr>
        <w:t>9</w:t>
      </w:r>
    </w:p>
    <w:sectPr w:rsidR="00C30F3A" w:rsidSect="00FF18D6">
      <w:headerReference w:type="even" r:id="rId11"/>
      <w:headerReference w:type="default" r:id="rId12"/>
      <w:pgSz w:w="11906" w:h="16838"/>
      <w:pgMar w:top="1134" w:right="567" w:bottom="1134" w:left="1701" w:header="380" w:footer="567" w:gutter="0"/>
      <w:cols w:space="1296"/>
      <w:docGrid w:linePitch="254"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206C0" w14:textId="77777777" w:rsidR="00BD6DD7" w:rsidRDefault="00BD6DD7">
      <w:pPr>
        <w:suppressAutoHyphens/>
        <w:rPr>
          <w:kern w:val="1"/>
          <w:szCs w:val="24"/>
          <w:lang w:val="en-GB" w:eastAsia="ar-SA"/>
        </w:rPr>
      </w:pPr>
      <w:r>
        <w:rPr>
          <w:kern w:val="1"/>
          <w:szCs w:val="24"/>
          <w:lang w:val="en-GB" w:eastAsia="ar-SA"/>
        </w:rPr>
        <w:separator/>
      </w:r>
    </w:p>
  </w:endnote>
  <w:endnote w:type="continuationSeparator" w:id="0">
    <w:p w14:paraId="2C5FE238" w14:textId="77777777" w:rsidR="00BD6DD7" w:rsidRDefault="00BD6DD7">
      <w:pPr>
        <w:suppressAutoHyphens/>
        <w:rPr>
          <w:kern w:val="1"/>
          <w:szCs w:val="24"/>
          <w:lang w:val="en-GB" w:eastAsia="ar-SA"/>
        </w:rPr>
      </w:pPr>
      <w:r>
        <w:rPr>
          <w:kern w:val="1"/>
          <w:szCs w:val="24"/>
          <w:lang w:val="en-GB" w:eastAsia="ar-SA"/>
        </w:rPr>
        <w:continuationSeparator/>
      </w:r>
    </w:p>
  </w:endnote>
  <w:endnote w:type="continuationNotice" w:id="1">
    <w:p w14:paraId="53D7C626" w14:textId="77777777" w:rsidR="00BD6DD7" w:rsidRDefault="00BD6DD7">
      <w:pPr>
        <w:suppressAutoHyphens/>
        <w:rPr>
          <w:kern w:val="1"/>
          <w:szCs w:val="24"/>
          <w:lang w:val="en-GB" w:eastAsia="ar-SA"/>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BF2A5" w14:textId="77777777" w:rsidR="00BD6DD7" w:rsidRDefault="00BD6DD7">
      <w:pPr>
        <w:suppressAutoHyphens/>
        <w:rPr>
          <w:kern w:val="1"/>
          <w:szCs w:val="24"/>
          <w:lang w:val="en-GB" w:eastAsia="ar-SA"/>
        </w:rPr>
      </w:pPr>
      <w:r>
        <w:rPr>
          <w:kern w:val="1"/>
          <w:szCs w:val="24"/>
          <w:lang w:val="en-GB" w:eastAsia="ar-SA"/>
        </w:rPr>
        <w:separator/>
      </w:r>
    </w:p>
  </w:footnote>
  <w:footnote w:type="continuationSeparator" w:id="0">
    <w:p w14:paraId="1C2605B2" w14:textId="77777777" w:rsidR="00BD6DD7" w:rsidRDefault="00BD6DD7">
      <w:pPr>
        <w:suppressAutoHyphens/>
        <w:rPr>
          <w:kern w:val="1"/>
          <w:szCs w:val="24"/>
          <w:lang w:val="en-GB" w:eastAsia="ar-SA"/>
        </w:rPr>
      </w:pPr>
      <w:r>
        <w:rPr>
          <w:kern w:val="1"/>
          <w:szCs w:val="24"/>
          <w:lang w:val="en-GB" w:eastAsia="ar-SA"/>
        </w:rPr>
        <w:continuationSeparator/>
      </w:r>
    </w:p>
  </w:footnote>
  <w:footnote w:type="continuationNotice" w:id="1">
    <w:p w14:paraId="388F8AB8" w14:textId="77777777" w:rsidR="00BD6DD7" w:rsidRDefault="00BD6DD7">
      <w:pPr>
        <w:suppressAutoHyphens/>
        <w:rPr>
          <w:kern w:val="1"/>
          <w:szCs w:val="24"/>
          <w:lang w:val="en-GB" w:eastAsia="ar-S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527BD" w14:textId="77777777" w:rsidR="000A6D19" w:rsidRDefault="0048739F">
    <w:pPr>
      <w:suppressLineNumbers/>
      <w:tabs>
        <w:tab w:val="center" w:pos="4320"/>
        <w:tab w:val="right" w:pos="8640"/>
      </w:tabs>
      <w:suppressAutoHyphens/>
      <w:spacing w:line="100" w:lineRule="atLeast"/>
      <w:jc w:val="center"/>
      <w:rPr>
        <w:kern w:val="1"/>
        <w:lang w:eastAsia="ar-SA"/>
      </w:rPr>
    </w:pPr>
    <w:r>
      <w:rPr>
        <w:kern w:val="1"/>
        <w:lang w:eastAsia="ar-SA"/>
      </w:rPr>
      <w:fldChar w:fldCharType="begin"/>
    </w:r>
    <w:r>
      <w:rPr>
        <w:kern w:val="1"/>
        <w:lang w:eastAsia="ar-SA"/>
      </w:rPr>
      <w:instrText xml:space="preserve"> PAGE </w:instrText>
    </w:r>
    <w:r>
      <w:rPr>
        <w:kern w:val="1"/>
        <w:lang w:eastAsia="ar-SA"/>
      </w:rPr>
      <w:fldChar w:fldCharType="separate"/>
    </w:r>
    <w:r w:rsidR="005045A9">
      <w:rPr>
        <w:noProof/>
        <w:kern w:val="1"/>
        <w:lang w:eastAsia="ar-SA"/>
      </w:rPr>
      <w:t>2</w:t>
    </w:r>
    <w:r>
      <w:rPr>
        <w:kern w:val="1"/>
        <w:lang w:eastAsia="ar-SA"/>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42E41" w14:textId="77777777" w:rsidR="000A6D19" w:rsidRDefault="000A6D19">
    <w:pPr>
      <w:suppressLineNumbers/>
      <w:tabs>
        <w:tab w:val="center" w:pos="4320"/>
        <w:tab w:val="right" w:pos="8640"/>
      </w:tabs>
      <w:suppressAutoHyphens/>
      <w:spacing w:line="100" w:lineRule="atLeast"/>
      <w:ind w:firstLine="5236"/>
      <w:jc w:val="right"/>
      <w:rPr>
        <w:b/>
        <w:kern w:val="1"/>
        <w:lang w:eastAsia="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807DC"/>
    <w:multiLevelType w:val="multilevel"/>
    <w:tmpl w:val="5FE41E7A"/>
    <w:lvl w:ilvl="0">
      <w:start w:val="1"/>
      <w:numFmt w:val="decimal"/>
      <w:lvlText w:val="%1."/>
      <w:lvlJc w:val="left"/>
      <w:pPr>
        <w:ind w:left="405" w:hanging="405"/>
      </w:pPr>
      <w:rPr>
        <w:rFonts w:hint="default"/>
      </w:rPr>
    </w:lvl>
    <w:lvl w:ilvl="1">
      <w:start w:val="1"/>
      <w:numFmt w:val="decimal"/>
      <w:lvlText w:val="%1.%2."/>
      <w:lvlJc w:val="left"/>
      <w:pPr>
        <w:ind w:left="1114" w:hanging="4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3EF61CDD"/>
    <w:multiLevelType w:val="multilevel"/>
    <w:tmpl w:val="1280F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912329A"/>
    <w:multiLevelType w:val="multilevel"/>
    <w:tmpl w:val="1A18680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742036D1"/>
    <w:multiLevelType w:val="multilevel"/>
    <w:tmpl w:val="6AD62B36"/>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95108696">
    <w:abstractNumId w:val="0"/>
  </w:num>
  <w:num w:numId="2" w16cid:durableId="535586938">
    <w:abstractNumId w:val="2"/>
  </w:num>
  <w:num w:numId="3" w16cid:durableId="1757510113">
    <w:abstractNumId w:val="3"/>
  </w:num>
  <w:num w:numId="4" w16cid:durableId="6510626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396"/>
  <w:doNotHyphenateCaps/>
  <w:defaultTableStyle w:val="prastasis"/>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B29"/>
    <w:rsid w:val="00004291"/>
    <w:rsid w:val="000054D0"/>
    <w:rsid w:val="00015A08"/>
    <w:rsid w:val="000234C2"/>
    <w:rsid w:val="000344FD"/>
    <w:rsid w:val="0004380F"/>
    <w:rsid w:val="0007361E"/>
    <w:rsid w:val="00074509"/>
    <w:rsid w:val="000A2225"/>
    <w:rsid w:val="000A6D19"/>
    <w:rsid w:val="000B1F2E"/>
    <w:rsid w:val="000D449A"/>
    <w:rsid w:val="000D4BB3"/>
    <w:rsid w:val="000F5A8B"/>
    <w:rsid w:val="0012580A"/>
    <w:rsid w:val="00131196"/>
    <w:rsid w:val="001405C7"/>
    <w:rsid w:val="00181160"/>
    <w:rsid w:val="00184967"/>
    <w:rsid w:val="00186E80"/>
    <w:rsid w:val="001A2B91"/>
    <w:rsid w:val="001C55E2"/>
    <w:rsid w:val="001D19FB"/>
    <w:rsid w:val="001D1FC5"/>
    <w:rsid w:val="001F2276"/>
    <w:rsid w:val="001F42E6"/>
    <w:rsid w:val="00201EA9"/>
    <w:rsid w:val="00207F53"/>
    <w:rsid w:val="002306B9"/>
    <w:rsid w:val="00231843"/>
    <w:rsid w:val="002334E5"/>
    <w:rsid w:val="002348DF"/>
    <w:rsid w:val="00241249"/>
    <w:rsid w:val="00257EA6"/>
    <w:rsid w:val="002955C1"/>
    <w:rsid w:val="002B142C"/>
    <w:rsid w:val="002B70E8"/>
    <w:rsid w:val="002D2411"/>
    <w:rsid w:val="002F750C"/>
    <w:rsid w:val="00341F2F"/>
    <w:rsid w:val="00357A17"/>
    <w:rsid w:val="00361B43"/>
    <w:rsid w:val="00362B1F"/>
    <w:rsid w:val="00387C5F"/>
    <w:rsid w:val="00391F02"/>
    <w:rsid w:val="00395192"/>
    <w:rsid w:val="003A2ED6"/>
    <w:rsid w:val="003A78E9"/>
    <w:rsid w:val="003B0372"/>
    <w:rsid w:val="003B0962"/>
    <w:rsid w:val="003B5FDC"/>
    <w:rsid w:val="003F37BC"/>
    <w:rsid w:val="0042729A"/>
    <w:rsid w:val="00435CA1"/>
    <w:rsid w:val="00462F51"/>
    <w:rsid w:val="00467586"/>
    <w:rsid w:val="004704B4"/>
    <w:rsid w:val="0047659D"/>
    <w:rsid w:val="0048739F"/>
    <w:rsid w:val="004A4FC5"/>
    <w:rsid w:val="004C1E72"/>
    <w:rsid w:val="005045A9"/>
    <w:rsid w:val="00514F57"/>
    <w:rsid w:val="005245E9"/>
    <w:rsid w:val="00532992"/>
    <w:rsid w:val="00535EDF"/>
    <w:rsid w:val="00573F9A"/>
    <w:rsid w:val="005B0BB2"/>
    <w:rsid w:val="005C097E"/>
    <w:rsid w:val="005D155E"/>
    <w:rsid w:val="005E5A74"/>
    <w:rsid w:val="00606547"/>
    <w:rsid w:val="0062237E"/>
    <w:rsid w:val="0064168C"/>
    <w:rsid w:val="00642695"/>
    <w:rsid w:val="00645325"/>
    <w:rsid w:val="006513C0"/>
    <w:rsid w:val="00671573"/>
    <w:rsid w:val="006A2495"/>
    <w:rsid w:val="006A745C"/>
    <w:rsid w:val="006D27A0"/>
    <w:rsid w:val="00704856"/>
    <w:rsid w:val="00716E89"/>
    <w:rsid w:val="00756984"/>
    <w:rsid w:val="0076544E"/>
    <w:rsid w:val="00772A2D"/>
    <w:rsid w:val="007742E5"/>
    <w:rsid w:val="0077768F"/>
    <w:rsid w:val="00782512"/>
    <w:rsid w:val="007A78ED"/>
    <w:rsid w:val="007F71BB"/>
    <w:rsid w:val="007F7698"/>
    <w:rsid w:val="0081141A"/>
    <w:rsid w:val="008222BE"/>
    <w:rsid w:val="00833A96"/>
    <w:rsid w:val="00872383"/>
    <w:rsid w:val="008744CB"/>
    <w:rsid w:val="00876B4D"/>
    <w:rsid w:val="008810A9"/>
    <w:rsid w:val="008B34FC"/>
    <w:rsid w:val="009110E3"/>
    <w:rsid w:val="00944B29"/>
    <w:rsid w:val="009550DD"/>
    <w:rsid w:val="00963B3F"/>
    <w:rsid w:val="009717F1"/>
    <w:rsid w:val="00975C32"/>
    <w:rsid w:val="009763B5"/>
    <w:rsid w:val="009C2A6A"/>
    <w:rsid w:val="009E1E22"/>
    <w:rsid w:val="009F6BE4"/>
    <w:rsid w:val="00A6109F"/>
    <w:rsid w:val="00A864F7"/>
    <w:rsid w:val="00AA7B41"/>
    <w:rsid w:val="00AC6585"/>
    <w:rsid w:val="00AF2EB6"/>
    <w:rsid w:val="00AF52ED"/>
    <w:rsid w:val="00B10C2B"/>
    <w:rsid w:val="00B510A7"/>
    <w:rsid w:val="00B723A7"/>
    <w:rsid w:val="00B87CE3"/>
    <w:rsid w:val="00BA0C74"/>
    <w:rsid w:val="00BA7C56"/>
    <w:rsid w:val="00BB0816"/>
    <w:rsid w:val="00BB57D1"/>
    <w:rsid w:val="00BD6DD7"/>
    <w:rsid w:val="00BD7FB0"/>
    <w:rsid w:val="00BF2B32"/>
    <w:rsid w:val="00C035F6"/>
    <w:rsid w:val="00C157ED"/>
    <w:rsid w:val="00C242B5"/>
    <w:rsid w:val="00C30F3A"/>
    <w:rsid w:val="00C47A36"/>
    <w:rsid w:val="00C6149A"/>
    <w:rsid w:val="00C74344"/>
    <w:rsid w:val="00CB32BF"/>
    <w:rsid w:val="00CB4F7B"/>
    <w:rsid w:val="00CF335A"/>
    <w:rsid w:val="00CF3BCF"/>
    <w:rsid w:val="00CF4A42"/>
    <w:rsid w:val="00D11E77"/>
    <w:rsid w:val="00D13DDB"/>
    <w:rsid w:val="00D23884"/>
    <w:rsid w:val="00D45C04"/>
    <w:rsid w:val="00D601AC"/>
    <w:rsid w:val="00D61022"/>
    <w:rsid w:val="00DD4E9D"/>
    <w:rsid w:val="00DF55AC"/>
    <w:rsid w:val="00E03AB3"/>
    <w:rsid w:val="00E36854"/>
    <w:rsid w:val="00E825C1"/>
    <w:rsid w:val="00EC2704"/>
    <w:rsid w:val="00EE3650"/>
    <w:rsid w:val="00EF6B3E"/>
    <w:rsid w:val="00F13EED"/>
    <w:rsid w:val="00F21C46"/>
    <w:rsid w:val="00F35AEE"/>
    <w:rsid w:val="00F36B94"/>
    <w:rsid w:val="00F51045"/>
    <w:rsid w:val="00F731EC"/>
    <w:rsid w:val="00FB1996"/>
    <w:rsid w:val="00FC40D5"/>
    <w:rsid w:val="00FC58E2"/>
    <w:rsid w:val="00FD551B"/>
    <w:rsid w:val="00FE46CF"/>
    <w:rsid w:val="00FF18D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51FBA76"/>
  <w15:chartTrackingRefBased/>
  <w15:docId w15:val="{F5A11AD4-C8FA-43B6-9552-7C60552D6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nhideWhenUsed/>
    <w:rsid w:val="005245E9"/>
    <w:pPr>
      <w:tabs>
        <w:tab w:val="center" w:pos="4819"/>
        <w:tab w:val="right" w:pos="9638"/>
      </w:tabs>
    </w:pPr>
  </w:style>
  <w:style w:type="character" w:customStyle="1" w:styleId="PoratDiagrama">
    <w:name w:val="Poraštė Diagrama"/>
    <w:basedOn w:val="Numatytasispastraiposriftas"/>
    <w:link w:val="Porat"/>
    <w:rsid w:val="005245E9"/>
  </w:style>
  <w:style w:type="paragraph" w:styleId="Antrats">
    <w:name w:val="header"/>
    <w:basedOn w:val="prastasis"/>
    <w:link w:val="AntratsDiagrama"/>
    <w:unhideWhenUsed/>
    <w:rsid w:val="005245E9"/>
    <w:pPr>
      <w:tabs>
        <w:tab w:val="center" w:pos="4819"/>
        <w:tab w:val="right" w:pos="9638"/>
      </w:tabs>
    </w:pPr>
  </w:style>
  <w:style w:type="character" w:customStyle="1" w:styleId="AntratsDiagrama">
    <w:name w:val="Antraštės Diagrama"/>
    <w:basedOn w:val="Numatytasispastraiposriftas"/>
    <w:link w:val="Antrats"/>
    <w:rsid w:val="005245E9"/>
  </w:style>
  <w:style w:type="paragraph" w:styleId="Pataisymai">
    <w:name w:val="Revision"/>
    <w:hidden/>
    <w:semiHidden/>
    <w:rsid w:val="003B5FDC"/>
    <w:rPr>
      <w:sz w:val="24"/>
      <w:lang w:eastAsia="en-US"/>
    </w:rPr>
  </w:style>
  <w:style w:type="paragraph" w:styleId="Debesliotekstas">
    <w:name w:val="Balloon Text"/>
    <w:basedOn w:val="prastasis"/>
    <w:link w:val="DebesliotekstasDiagrama"/>
    <w:semiHidden/>
    <w:unhideWhenUsed/>
    <w:rsid w:val="00C035F6"/>
    <w:rPr>
      <w:rFonts w:ascii="Segoe UI" w:hAnsi="Segoe UI" w:cs="Segoe UI"/>
      <w:sz w:val="18"/>
      <w:szCs w:val="18"/>
    </w:rPr>
  </w:style>
  <w:style w:type="character" w:customStyle="1" w:styleId="DebesliotekstasDiagrama">
    <w:name w:val="Debesėlio tekstas Diagrama"/>
    <w:link w:val="Debesliotekstas"/>
    <w:semiHidden/>
    <w:rsid w:val="00C035F6"/>
    <w:rPr>
      <w:rFonts w:ascii="Segoe UI" w:hAnsi="Segoe UI" w:cs="Segoe UI"/>
      <w:sz w:val="18"/>
      <w:szCs w:val="18"/>
    </w:rPr>
  </w:style>
  <w:style w:type="paragraph" w:styleId="Sraopastraipa">
    <w:name w:val="List Paragraph"/>
    <w:basedOn w:val="prastasis"/>
    <w:rsid w:val="00241249"/>
    <w:pPr>
      <w:ind w:left="720"/>
      <w:contextualSpacing/>
    </w:pPr>
  </w:style>
  <w:style w:type="character" w:styleId="Hipersaitas">
    <w:name w:val="Hyperlink"/>
    <w:unhideWhenUsed/>
    <w:rsid w:val="00241249"/>
    <w:rPr>
      <w:color w:val="0563C1"/>
      <w:u w:val="single"/>
    </w:rPr>
  </w:style>
  <w:style w:type="paragraph" w:styleId="Betarp">
    <w:name w:val="No Spacing"/>
    <w:uiPriority w:val="1"/>
    <w:qFormat/>
    <w:rsid w:val="00241249"/>
    <w:rPr>
      <w:rFonts w:ascii="Calibri" w:eastAsia="Calibri" w:hAnsi="Calibri"/>
      <w:sz w:val="22"/>
      <w:szCs w:val="22"/>
      <w:lang w:eastAsia="en-US"/>
    </w:rPr>
  </w:style>
  <w:style w:type="character" w:styleId="Neapdorotaspaminjimas">
    <w:name w:val="Unresolved Mention"/>
    <w:basedOn w:val="Numatytasispastraiposriftas"/>
    <w:uiPriority w:val="99"/>
    <w:semiHidden/>
    <w:unhideWhenUsed/>
    <w:rsid w:val="00704856"/>
    <w:rPr>
      <w:color w:val="605E5C"/>
      <w:shd w:val="clear" w:color="auto" w:fill="E1DFDD"/>
    </w:rPr>
  </w:style>
  <w:style w:type="character" w:styleId="Komentaronuoroda">
    <w:name w:val="annotation reference"/>
    <w:basedOn w:val="Numatytasispastraiposriftas"/>
    <w:semiHidden/>
    <w:unhideWhenUsed/>
    <w:rsid w:val="00D45C04"/>
    <w:rPr>
      <w:sz w:val="16"/>
      <w:szCs w:val="16"/>
    </w:rPr>
  </w:style>
  <w:style w:type="paragraph" w:styleId="Komentarotekstas">
    <w:name w:val="annotation text"/>
    <w:basedOn w:val="prastasis"/>
    <w:link w:val="KomentarotekstasDiagrama"/>
    <w:unhideWhenUsed/>
    <w:rsid w:val="00D45C04"/>
    <w:rPr>
      <w:sz w:val="20"/>
    </w:rPr>
  </w:style>
  <w:style w:type="character" w:customStyle="1" w:styleId="KomentarotekstasDiagrama">
    <w:name w:val="Komentaro tekstas Diagrama"/>
    <w:basedOn w:val="Numatytasispastraiposriftas"/>
    <w:link w:val="Komentarotekstas"/>
    <w:rsid w:val="00D45C04"/>
    <w:rPr>
      <w:lang w:eastAsia="en-US"/>
    </w:rPr>
  </w:style>
  <w:style w:type="paragraph" w:styleId="Komentarotema">
    <w:name w:val="annotation subject"/>
    <w:basedOn w:val="Komentarotekstas"/>
    <w:next w:val="Komentarotekstas"/>
    <w:link w:val="KomentarotemaDiagrama"/>
    <w:semiHidden/>
    <w:unhideWhenUsed/>
    <w:rsid w:val="00D45C04"/>
    <w:rPr>
      <w:b/>
      <w:bCs/>
    </w:rPr>
  </w:style>
  <w:style w:type="character" w:customStyle="1" w:styleId="KomentarotemaDiagrama">
    <w:name w:val="Komentaro tema Diagrama"/>
    <w:basedOn w:val="KomentarotekstasDiagrama"/>
    <w:link w:val="Komentarotema"/>
    <w:semiHidden/>
    <w:rsid w:val="00D45C04"/>
    <w:rPr>
      <w:b/>
      <w:bCs/>
      <w:lang w:eastAsia="en-US"/>
    </w:rPr>
  </w:style>
  <w:style w:type="paragraph" w:styleId="prastasiniatinklio">
    <w:name w:val="Normal (Web)"/>
    <w:basedOn w:val="prastasis"/>
    <w:semiHidden/>
    <w:unhideWhenUsed/>
    <w:rsid w:val="009110E3"/>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243500">
      <w:bodyDiv w:val="1"/>
      <w:marLeft w:val="0"/>
      <w:marRight w:val="0"/>
      <w:marTop w:val="0"/>
      <w:marBottom w:val="0"/>
      <w:divBdr>
        <w:top w:val="none" w:sz="0" w:space="0" w:color="auto"/>
        <w:left w:val="none" w:sz="0" w:space="0" w:color="auto"/>
        <w:bottom w:val="none" w:sz="0" w:space="0" w:color="auto"/>
        <w:right w:val="none" w:sz="0" w:space="0" w:color="auto"/>
      </w:divBdr>
    </w:div>
    <w:div w:id="659237622">
      <w:bodyDiv w:val="1"/>
      <w:marLeft w:val="0"/>
      <w:marRight w:val="0"/>
      <w:marTop w:val="0"/>
      <w:marBottom w:val="0"/>
      <w:divBdr>
        <w:top w:val="none" w:sz="0" w:space="0" w:color="auto"/>
        <w:left w:val="none" w:sz="0" w:space="0" w:color="auto"/>
        <w:bottom w:val="none" w:sz="0" w:space="0" w:color="auto"/>
        <w:right w:val="none" w:sz="0" w:space="0" w:color="auto"/>
      </w:divBdr>
    </w:div>
    <w:div w:id="936138228">
      <w:bodyDiv w:val="1"/>
      <w:marLeft w:val="0"/>
      <w:marRight w:val="0"/>
      <w:marTop w:val="0"/>
      <w:marBottom w:val="0"/>
      <w:divBdr>
        <w:top w:val="none" w:sz="0" w:space="0" w:color="auto"/>
        <w:left w:val="none" w:sz="0" w:space="0" w:color="auto"/>
        <w:bottom w:val="none" w:sz="0" w:space="0" w:color="auto"/>
        <w:right w:val="none" w:sz="0" w:space="0" w:color="auto"/>
      </w:divBdr>
    </w:div>
    <w:div w:id="1008142740">
      <w:bodyDiv w:val="1"/>
      <w:marLeft w:val="0"/>
      <w:marRight w:val="0"/>
      <w:marTop w:val="0"/>
      <w:marBottom w:val="0"/>
      <w:divBdr>
        <w:top w:val="none" w:sz="0" w:space="0" w:color="auto"/>
        <w:left w:val="none" w:sz="0" w:space="0" w:color="auto"/>
        <w:bottom w:val="none" w:sz="0" w:space="0" w:color="auto"/>
        <w:right w:val="none" w:sz="0" w:space="0" w:color="auto"/>
      </w:divBdr>
    </w:div>
    <w:div w:id="1185748486">
      <w:bodyDiv w:val="1"/>
      <w:marLeft w:val="0"/>
      <w:marRight w:val="0"/>
      <w:marTop w:val="0"/>
      <w:marBottom w:val="0"/>
      <w:divBdr>
        <w:top w:val="none" w:sz="0" w:space="0" w:color="auto"/>
        <w:left w:val="none" w:sz="0" w:space="0" w:color="auto"/>
        <w:bottom w:val="none" w:sz="0" w:space="0" w:color="auto"/>
        <w:right w:val="none" w:sz="0" w:space="0" w:color="auto"/>
      </w:divBdr>
    </w:div>
    <w:div w:id="1294169509">
      <w:bodyDiv w:val="1"/>
      <w:marLeft w:val="0"/>
      <w:marRight w:val="0"/>
      <w:marTop w:val="0"/>
      <w:marBottom w:val="0"/>
      <w:divBdr>
        <w:top w:val="none" w:sz="0" w:space="0" w:color="auto"/>
        <w:left w:val="none" w:sz="0" w:space="0" w:color="auto"/>
        <w:bottom w:val="none" w:sz="0" w:space="0" w:color="auto"/>
        <w:right w:val="none" w:sz="0" w:space="0" w:color="auto"/>
      </w:divBdr>
    </w:div>
    <w:div w:id="1295597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loreta.pakalniskiene@silute.lt" TargetMode="External"/><Relationship Id="rId4" Type="http://schemas.openxmlformats.org/officeDocument/2006/relationships/settings" Target="settings.xml"/><Relationship Id="rId9" Type="http://schemas.openxmlformats.org/officeDocument/2006/relationships/hyperlink" Target="http://www.silute.lt"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5a343a598c9e4509b349e466113cd15a.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8D11211-E80B-4310-A58D-B53AAD00C2FB}">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73226E-5F73-4C41-95E7-6EBA0864B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5a343a598c9e4509b349e466113cd15a.dot</Template>
  <TotalTime>5</TotalTime>
  <Pages>1</Pages>
  <Words>1041</Words>
  <Characters>594</Characters>
  <Application>Microsoft Office Word</Application>
  <DocSecurity>0</DocSecurity>
  <Lines>4</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SAVIVALDYBĖS TARYBOS 2023-05-25 SPRENDIMO NR. T1-28 "DĖL ŠILUTĖS RAJONO SAVIVALDYBĖS TARYBOS KONTROLĖS KOMITETO SUDARYMO" PAKEITIMO</vt:lpstr>
      <vt:lpstr>DĖL ŠIAULIŲ MIESTO SAVIVALDYBĖS TARYBOS KOMITETŲ SUDARYMO</vt:lpstr>
    </vt:vector>
  </TitlesOfParts>
  <Manager>2023-08-31</Manager>
  <Company/>
  <LinksUpToDate>false</LinksUpToDate>
  <CharactersWithSpaces>1632</CharactersWithSpaces>
  <SharedDoc>false</SharedDoc>
  <HyperlinkBase/>
  <HLinks>
    <vt:vector size="12" baseType="variant">
      <vt:variant>
        <vt:i4>4784172</vt:i4>
      </vt:variant>
      <vt:variant>
        <vt:i4>3</vt:i4>
      </vt:variant>
      <vt:variant>
        <vt:i4>0</vt:i4>
      </vt:variant>
      <vt:variant>
        <vt:i4>5</vt:i4>
      </vt:variant>
      <vt:variant>
        <vt:lpwstr>mailto:edita.seroviene@silute.lt</vt:lpwstr>
      </vt:variant>
      <vt:variant>
        <vt:lpwstr/>
      </vt:variant>
      <vt:variant>
        <vt:i4>1704005</vt:i4>
      </vt:variant>
      <vt:variant>
        <vt:i4>0</vt:i4>
      </vt:variant>
      <vt:variant>
        <vt:i4>0</vt:i4>
      </vt:variant>
      <vt:variant>
        <vt:i4>5</vt:i4>
      </vt:variant>
      <vt:variant>
        <vt:lpwstr>http://www.silute.lt/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SAVIVALDYBĖS TARYBOS 2023-05-25 SPRENDIMO NR. T1-28 "DĖL ŠILUTĖS RAJONO SAVIVALDYBĖS TARYBOS KONTROLĖS KOMITETO SUDARYMO" PAKEITIMO</dc:title>
  <dc:subject>T1-116</dc:subject>
  <dc:creator>ŠILUTĖS RAJONO SAVIVALDYBĖS TARYBA</dc:creator>
  <cp:keywords/>
  <cp:lastModifiedBy>Ricardas Caikys</cp:lastModifiedBy>
  <cp:revision>4</cp:revision>
  <cp:lastPrinted>2023-05-24T07:31:00Z</cp:lastPrinted>
  <dcterms:created xsi:type="dcterms:W3CDTF">2026-10-16T08:18:00Z</dcterms:created>
  <dcterms:modified xsi:type="dcterms:W3CDTF">2026-10-19T06:57:00Z</dcterms:modified>
  <cp:category>SPRENDIMAS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