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F0" w:rsidRPr="00B55AF0" w:rsidRDefault="00B55AF0" w:rsidP="00B55AF0">
      <w:pPr>
        <w:tabs>
          <w:tab w:val="left" w:pos="1296"/>
          <w:tab w:val="center" w:pos="4819"/>
          <w:tab w:val="right" w:pos="9638"/>
        </w:tabs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>PATVIRTINTA</w:t>
      </w:r>
    </w:p>
    <w:p w:rsidR="00B55AF0" w:rsidRPr="00B55AF0" w:rsidRDefault="00B55AF0" w:rsidP="00B55AF0">
      <w:pPr>
        <w:tabs>
          <w:tab w:val="left" w:pos="1296"/>
          <w:tab w:val="center" w:pos="4819"/>
          <w:tab w:val="right" w:pos="9638"/>
        </w:tabs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>Šilutės rajono savivaldybės</w:t>
      </w:r>
    </w:p>
    <w:p w:rsidR="00B55AF0" w:rsidRPr="00B55AF0" w:rsidRDefault="00B55AF0" w:rsidP="00B55AF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>administracijos direktoriaus</w:t>
      </w:r>
    </w:p>
    <w:p w:rsidR="00B55AF0" w:rsidRPr="00B55AF0" w:rsidRDefault="00B55AF0" w:rsidP="00B55AF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>2018 m. kovo 16 d.</w:t>
      </w:r>
    </w:p>
    <w:p w:rsidR="00B55AF0" w:rsidRPr="00B55AF0" w:rsidRDefault="00B55AF0" w:rsidP="00B55AF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>įsakymu Nr. A1-356</w:t>
      </w:r>
    </w:p>
    <w:p w:rsidR="00B55AF0" w:rsidRPr="00B55AF0" w:rsidRDefault="00B55AF0" w:rsidP="00B55AF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Butų pirkimo skelbiamų</w:t>
      </w:r>
    </w:p>
    <w:p w:rsidR="00B55AF0" w:rsidRPr="00B55AF0" w:rsidRDefault="00B55AF0" w:rsidP="00B55AF0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</w:rPr>
      </w:pPr>
      <w:r w:rsidRPr="00B55AF0">
        <w:rPr>
          <w:rFonts w:ascii="Times New Roman" w:eastAsia="Times New Roman" w:hAnsi="Times New Roman" w:cs="Times New Roman"/>
        </w:rPr>
        <w:t xml:space="preserve">                          derybų būdu sąlygų aprašo</w:t>
      </w:r>
    </w:p>
    <w:p w:rsidR="00B55AF0" w:rsidRPr="00B55AF0" w:rsidRDefault="00B55AF0" w:rsidP="00B55AF0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B55AF0">
        <w:rPr>
          <w:rFonts w:ascii="Times New Roman" w:eastAsia="Times New Roman" w:hAnsi="Times New Roman" w:cs="Times New Roman"/>
        </w:rPr>
        <w:t xml:space="preserve">                          1 priedas</w:t>
      </w:r>
    </w:p>
    <w:p w:rsidR="00B55AF0" w:rsidRPr="00B55AF0" w:rsidRDefault="00B55AF0" w:rsidP="00B55AF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</w:rPr>
        <w:t>(Pasiūlymo forma)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AF0">
        <w:rPr>
          <w:rFonts w:ascii="Palemonas" w:eastAsia="Calibri" w:hAnsi="Palemonas" w:cs="Times New Roman"/>
          <w:b/>
        </w:rPr>
        <w:t>(........ pirkimo daliai)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……………………………………………….......................………………………………...…..…...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(Siūlytojo rekvizitai – 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vardas, pavardė, asmens kodas arba juridinio asmens pavadinimas, kodas)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……………………………………............................……...………………………………...…..…...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(adresas, telefonas, faksas)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………………………………………...........................……………………………………...…..…...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(banko pavadinimas, kodas ir sąskaita banke)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………………………………………............................……………………………………...…..…...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AF0">
        <w:rPr>
          <w:rFonts w:ascii="Times New Roman" w:eastAsia="Times New Roman" w:hAnsi="Times New Roman" w:cs="Times New Roman"/>
          <w:sz w:val="24"/>
          <w:szCs w:val="24"/>
        </w:rPr>
        <w:t>Butų pirkimo komisijai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</w:rPr>
        <w:t xml:space="preserve">PASIŪLYMAS 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5AF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Parduodamo buto rekvizitai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……………………………...... bendrasis naudingas plotas.................... kv. m,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kambarių skaičius ………, aukštas …, statybos metai …......, namo tipas ………………...........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(plytinis, monolitinis, stambiaplokštis ir kita)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namo aukštų skaičius ................, rūsys .................., balkonas</w:t>
      </w:r>
      <w:r w:rsidRPr="00B55AF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............................................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....................................................................................................................................., atstumas nuo buto iki artimiausios viešojo transporto stotelės .............. m., ar butas parduodamas su kartu jam priskirtu žemės sklypu.......................................................................                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                        ( taip/ne)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Perkančioji organizacija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Šilutės rajono savivaldybės administracija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55AF0" w:rsidRPr="00B55AF0" w:rsidRDefault="00B55AF0" w:rsidP="00B55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Parduodamo buto pradinė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kaina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………………..….……………........................ eurų 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(…………………………………..........………………………………………………………...eurų).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(suma skaičiais ir žodžiais)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Terminas</w:t>
      </w:r>
      <w:r w:rsidRPr="00B55AF0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, 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kada įsigytu butu faktiškai bus galima pradėti naudotis: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.........……………………………………………………………..........................................................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Parduodamo buto apžiūrėjimo sąlygos (komisijai ir turto vertintojui):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(laikas, kada galima apžiūrėti butą, kandidato įgalioto atstovo, į kurį galima kreiptis dėl buto apžiūrėjimo, vardas, pavardė, telefono numeris)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pasiūlymas atitinka pirkimo dokumentų reikalavimus ir sąlygas.</w:t>
      </w:r>
    </w:p>
    <w:p w:rsidR="00B55AF0" w:rsidRPr="00B55AF0" w:rsidRDefault="00B55AF0" w:rsidP="00B55AF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Patvirtinu, kad iki bus sudaryta oficiali pirkimo–pardavimo sutartis, šis pasiūlymas galioja kaip įpareigojanti sutartis. </w:t>
      </w:r>
    </w:p>
    <w:p w:rsidR="00B55AF0" w:rsidRPr="00B55AF0" w:rsidRDefault="00B55AF0" w:rsidP="00B55AF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*Laimėjęs kandidatas, po derybų nepagrįstai atsisakęs sudaryti pirkimo sutartį, sumoka 50 procentų perkančiosios organizacijos patirtų individualaus turto vertinimo išlaidų.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Kitos kandidato siūlomos pirkimo sąlygos....................................................................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Nuosavybę patvirtinančių dokumentų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kopijos, .............................  lapų (-</w:t>
      </w:r>
      <w:proofErr w:type="spellStart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, -ai).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Kadastro duomenų bylos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kopija, .................................................  lapų (-</w:t>
      </w:r>
      <w:proofErr w:type="spellStart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, -ai).</w:t>
      </w:r>
    </w:p>
    <w:p w:rsidR="00B55AF0" w:rsidRPr="00B55AF0" w:rsidRDefault="00B55AF0" w:rsidP="00B55AF0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3.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Buto energetinio efektyvumo sertifikato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kopija, .............................  lapų (-</w:t>
      </w:r>
      <w:proofErr w:type="spellStart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-ai). </w:t>
      </w:r>
    </w:p>
    <w:p w:rsidR="00B55AF0" w:rsidRPr="00B55AF0" w:rsidRDefault="00B55AF0" w:rsidP="00B55AF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B55AF0">
        <w:rPr>
          <w:rFonts w:ascii="Calibri" w:eastAsia="Calibri" w:hAnsi="Calibri" w:cs="Times New Roman"/>
          <w:b/>
          <w:color w:val="000000"/>
          <w:sz w:val="24"/>
          <w:szCs w:val="24"/>
        </w:rPr>
        <w:t>Į</w:t>
      </w:r>
      <w:r w:rsidRPr="00B55A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galiojimą,</w:t>
      </w:r>
      <w:r w:rsidRPr="00B55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suteikiantį teisę asmeniui derėtis dėl nekilnojamųjų daiktų pardavimo</w:t>
      </w:r>
      <w:r w:rsidRPr="00B55AF0">
        <w:rPr>
          <w:rFonts w:ascii="Times New Roman" w:eastAsia="Calibri" w:hAnsi="Times New Roman" w:cs="Times New Roman"/>
          <w:sz w:val="24"/>
          <w:szCs w:val="24"/>
        </w:rPr>
        <w:t xml:space="preserve"> pateikti </w:t>
      </w:r>
      <w:r w:rsidRPr="00B55A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pasiūlymą ir parduodamų nekilnojamųjų daiktų dokumentus ir (ar) sudaryti pirkimo sutartį ar kitaip disponuoti nekilnojamaisiais daiktais, kai šis asmuo nėra nekilnojamojo turto savininkas, 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  lapų (-</w:t>
      </w:r>
      <w:proofErr w:type="spellStart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, -ai).</w:t>
      </w:r>
    </w:p>
    <w:p w:rsidR="00B55AF0" w:rsidRPr="00B55AF0" w:rsidRDefault="00B55AF0" w:rsidP="00B55AF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B55A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Bendraturčių sprendimą (sutikimą)</w:t>
      </w: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parduoti nekilnojamuosius daiktus Lietuvos Respublikos civilinio kodekso 4.79 straipsnio nustatyta tvarka.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…………………..………………               ………………………           …………………….……</w:t>
      </w:r>
    </w:p>
    <w:p w:rsidR="00B55AF0" w:rsidRPr="00B55AF0" w:rsidRDefault="00B55AF0" w:rsidP="00B55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(kandidato pareigos, jei atstovauja juridiniam asmeniui)</w:t>
      </w: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ab/>
        <w:t xml:space="preserve">                              (parašas) </w:t>
      </w:r>
      <w:r w:rsidRPr="00B55A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ab/>
        <w:t xml:space="preserve">                                               (vardas, pavardė)</w:t>
      </w:r>
    </w:p>
    <w:p w:rsidR="00B55AF0" w:rsidRPr="00B55AF0" w:rsidRDefault="00B55AF0" w:rsidP="00B55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45B0" w:rsidRDefault="00B55AF0" w:rsidP="00B55AF0">
      <w:r w:rsidRPr="00B55A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sectPr w:rsidR="00C145B0" w:rsidSect="00B55AF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0"/>
    <w:rsid w:val="00B55AF0"/>
    <w:rsid w:val="00C1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1762-BADA-4B07-998A-35D2BF0B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2814</Words>
  <Characters>1605</Characters>
  <Application>Microsoft Office Word</Application>
  <DocSecurity>0</DocSecurity>
  <Lines>13</Lines>
  <Paragraphs>8</Paragraphs>
  <ScaleCrop>false</ScaleCrop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Pletra_RG</dc:creator>
  <cp:keywords/>
  <dc:description/>
  <cp:lastModifiedBy>Pletra_RG</cp:lastModifiedBy>
  <cp:revision>1</cp:revision>
  <dcterms:created xsi:type="dcterms:W3CDTF">2018-03-21T13:56:00Z</dcterms:created>
  <dcterms:modified xsi:type="dcterms:W3CDTF">2018-03-21T13:58:00Z</dcterms:modified>
</cp:coreProperties>
</file>